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00D4D" w14:textId="77777777" w:rsidR="00E2676E" w:rsidRDefault="00E2676E">
      <w:pPr>
        <w:pBdr>
          <w:top w:val="nil"/>
          <w:left w:val="nil"/>
          <w:bottom w:val="nil"/>
          <w:right w:val="nil"/>
          <w:between w:val="nil"/>
        </w:pBdr>
        <w:spacing w:line="276" w:lineRule="auto"/>
        <w:rPr>
          <w:rFonts w:ascii="Arial" w:eastAsia="Arial" w:hAnsi="Arial" w:cs="Arial"/>
          <w:color w:val="000000"/>
        </w:rPr>
      </w:pPr>
    </w:p>
    <w:tbl>
      <w:tblPr>
        <w:tblStyle w:val="a"/>
        <w:tblW w:w="10031" w:type="dxa"/>
        <w:tblBorders>
          <w:top w:val="single" w:sz="4" w:space="0" w:color="000000"/>
          <w:left w:val="nil"/>
          <w:bottom w:val="single" w:sz="18" w:space="0" w:color="000000"/>
          <w:right w:val="nil"/>
          <w:insideH w:val="nil"/>
          <w:insideV w:val="nil"/>
        </w:tblBorders>
        <w:tblLayout w:type="fixed"/>
        <w:tblLook w:val="0400" w:firstRow="0" w:lastRow="0" w:firstColumn="0" w:lastColumn="0" w:noHBand="0" w:noVBand="1"/>
      </w:tblPr>
      <w:tblGrid>
        <w:gridCol w:w="1809"/>
        <w:gridCol w:w="6521"/>
        <w:gridCol w:w="1701"/>
      </w:tblGrid>
      <w:tr w:rsidR="00E2676E" w14:paraId="7A4CA272" w14:textId="77777777">
        <w:tc>
          <w:tcPr>
            <w:tcW w:w="1809" w:type="dxa"/>
            <w:vAlign w:val="center"/>
          </w:tcPr>
          <w:p w14:paraId="170B23A2" w14:textId="77777777" w:rsidR="00E2676E" w:rsidRDefault="00E2676E">
            <w:pPr>
              <w:rPr>
                <w:rFonts w:ascii="Calibri" w:eastAsia="Calibri" w:hAnsi="Calibri" w:cs="Calibri"/>
                <w:sz w:val="6"/>
                <w:szCs w:val="6"/>
              </w:rPr>
            </w:pPr>
            <w:bookmarkStart w:id="0" w:name="_heading=h.gjdgxs" w:colFirst="0" w:colLast="0"/>
            <w:bookmarkEnd w:id="0"/>
          </w:p>
          <w:p w14:paraId="2162BD78" w14:textId="489AD8F6" w:rsidR="00E2676E" w:rsidRDefault="00E2676E">
            <w:pPr>
              <w:jc w:val="center"/>
              <w:rPr>
                <w:rFonts w:ascii="Calibri" w:eastAsia="Calibri" w:hAnsi="Calibri" w:cs="Calibri"/>
                <w:sz w:val="6"/>
                <w:szCs w:val="6"/>
              </w:rPr>
            </w:pPr>
          </w:p>
          <w:p w14:paraId="640B603C" w14:textId="77777777" w:rsidR="00E2676E" w:rsidRDefault="00E2676E">
            <w:pPr>
              <w:rPr>
                <w:rFonts w:ascii="Calibri" w:eastAsia="Calibri" w:hAnsi="Calibri" w:cs="Calibri"/>
                <w:sz w:val="6"/>
                <w:szCs w:val="6"/>
              </w:rPr>
            </w:pPr>
          </w:p>
          <w:p w14:paraId="2377CE1E" w14:textId="77777777" w:rsidR="00E2676E" w:rsidRDefault="00E2676E">
            <w:pPr>
              <w:rPr>
                <w:rFonts w:ascii="Calibri" w:eastAsia="Calibri" w:hAnsi="Calibri" w:cs="Calibri"/>
                <w:sz w:val="6"/>
                <w:szCs w:val="6"/>
              </w:rPr>
            </w:pPr>
          </w:p>
          <w:p w14:paraId="462B1317" w14:textId="77777777" w:rsidR="00E2676E" w:rsidRDefault="00E2676E">
            <w:pPr>
              <w:rPr>
                <w:rFonts w:ascii="Calibri" w:eastAsia="Calibri" w:hAnsi="Calibri" w:cs="Calibri"/>
                <w:sz w:val="6"/>
                <w:szCs w:val="6"/>
              </w:rPr>
            </w:pPr>
          </w:p>
          <w:p w14:paraId="7D882A0D" w14:textId="77777777" w:rsidR="00E2676E" w:rsidRDefault="00E2676E">
            <w:pPr>
              <w:rPr>
                <w:rFonts w:ascii="Calibri" w:eastAsia="Calibri" w:hAnsi="Calibri" w:cs="Calibri"/>
                <w:sz w:val="6"/>
                <w:szCs w:val="6"/>
              </w:rPr>
            </w:pPr>
          </w:p>
          <w:p w14:paraId="6BC2269C" w14:textId="77777777" w:rsidR="00E2676E" w:rsidRDefault="00E2676E">
            <w:pPr>
              <w:rPr>
                <w:rFonts w:ascii="Calibri" w:eastAsia="Calibri" w:hAnsi="Calibri" w:cs="Calibri"/>
                <w:sz w:val="6"/>
                <w:szCs w:val="6"/>
              </w:rPr>
            </w:pPr>
          </w:p>
        </w:tc>
        <w:tc>
          <w:tcPr>
            <w:tcW w:w="6521" w:type="dxa"/>
            <w:vAlign w:val="center"/>
          </w:tcPr>
          <w:p w14:paraId="12503279" w14:textId="40D25D7E" w:rsidR="00E2676E" w:rsidRDefault="00312603">
            <w:pPr>
              <w:jc w:val="center"/>
              <w:rPr>
                <w:rFonts w:ascii="Calibri" w:eastAsia="Calibri" w:hAnsi="Calibri" w:cs="Calibri"/>
                <w:b/>
                <w:sz w:val="36"/>
                <w:szCs w:val="36"/>
              </w:rPr>
            </w:pPr>
            <w:r>
              <w:rPr>
                <w:rFonts w:ascii="Calibri" w:eastAsia="Calibri" w:hAnsi="Calibri" w:cs="Calibri"/>
                <w:b/>
                <w:sz w:val="36"/>
                <w:szCs w:val="36"/>
              </w:rPr>
              <w:t>Jurnal Manajemen Diversitas</w:t>
            </w:r>
          </w:p>
          <w:p w14:paraId="29AD12EA" w14:textId="1AF991B0" w:rsidR="00E2676E" w:rsidRDefault="00312603">
            <w:pPr>
              <w:pBdr>
                <w:top w:val="nil"/>
                <w:left w:val="nil"/>
                <w:bottom w:val="nil"/>
                <w:right w:val="nil"/>
                <w:between w:val="nil"/>
              </w:pBdr>
              <w:tabs>
                <w:tab w:val="center" w:pos="4680"/>
                <w:tab w:val="right" w:pos="9360"/>
              </w:tabs>
              <w:jc w:val="center"/>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Volume 3 Nomor 1 </w:t>
            </w:r>
          </w:p>
          <w:p w14:paraId="6FBB755E" w14:textId="77777777" w:rsidR="00E2676E" w:rsidRDefault="00CB1C11">
            <w:pPr>
              <w:jc w:val="center"/>
              <w:rPr>
                <w:rFonts w:ascii="Calibri" w:eastAsia="Calibri" w:hAnsi="Calibri" w:cs="Calibri"/>
              </w:rPr>
            </w:pPr>
            <w:hyperlink r:id="rId8">
              <w:r w:rsidR="00312603">
                <w:rPr>
                  <w:rFonts w:ascii="Calibri" w:eastAsia="Calibri" w:hAnsi="Calibri" w:cs="Calibri"/>
                  <w:color w:val="0000FF"/>
                  <w:u w:val="single"/>
                </w:rPr>
                <w:t xml:space="preserve">E-ISSN: </w:t>
              </w:r>
            </w:hyperlink>
            <w:r w:rsidR="00312603">
              <w:rPr>
                <w:rFonts w:ascii="Calibri" w:eastAsia="Calibri" w:hAnsi="Calibri" w:cs="Calibri"/>
              </w:rPr>
              <w:t> dan </w:t>
            </w:r>
            <w:hyperlink r:id="rId9">
              <w:r w:rsidR="00312603">
                <w:rPr>
                  <w:rFonts w:ascii="Calibri" w:eastAsia="Calibri" w:hAnsi="Calibri" w:cs="Calibri"/>
                  <w:color w:val="0000FF"/>
                  <w:u w:val="single"/>
                </w:rPr>
                <w:t xml:space="preserve">P-ISSN: </w:t>
              </w:r>
            </w:hyperlink>
          </w:p>
          <w:p w14:paraId="0592999A" w14:textId="77777777" w:rsidR="00E2676E" w:rsidRDefault="00312603">
            <w:pPr>
              <w:ind w:left="-90" w:right="-440" w:firstLine="90"/>
              <w:jc w:val="center"/>
              <w:rPr>
                <w:rFonts w:ascii="Calibri" w:eastAsia="Calibri" w:hAnsi="Calibri" w:cs="Calibri"/>
              </w:rPr>
            </w:pPr>
            <w:r>
              <w:rPr>
                <w:rFonts w:ascii="Calibri" w:eastAsia="Calibri" w:hAnsi="Calibri" w:cs="Calibri"/>
              </w:rPr>
              <w:t>Journal Homepage</w:t>
            </w:r>
          </w:p>
          <w:p w14:paraId="641B658F" w14:textId="77777777" w:rsidR="00E2676E" w:rsidRDefault="00312603">
            <w:pPr>
              <w:ind w:left="-90" w:right="-440" w:firstLine="90"/>
              <w:jc w:val="center"/>
              <w:rPr>
                <w:rFonts w:ascii="Calibri" w:eastAsia="Calibri" w:hAnsi="Calibri" w:cs="Calibri"/>
              </w:rPr>
            </w:pPr>
            <w:r>
              <w:rPr>
                <w:rFonts w:ascii="Calibri" w:eastAsia="Calibri" w:hAnsi="Calibri" w:cs="Calibri"/>
              </w:rPr>
              <w:t xml:space="preserve"> </w:t>
            </w:r>
            <w:hyperlink r:id="rId10">
              <w:r>
                <w:rPr>
                  <w:rFonts w:ascii="Calibri" w:eastAsia="Calibri" w:hAnsi="Calibri" w:cs="Calibri"/>
                  <w:color w:val="0000FF"/>
                  <w:u w:val="single"/>
                </w:rPr>
                <w:t>https:</w:t>
              </w:r>
            </w:hyperlink>
            <w:r w:rsidR="00BC3A09">
              <w:rPr>
                <w:rFonts w:ascii="Calibri" w:eastAsia="Calibri" w:hAnsi="Calibri" w:cs="Calibri"/>
              </w:rPr>
              <w:t xml:space="preserve"> </w:t>
            </w:r>
          </w:p>
          <w:p w14:paraId="0A141D22" w14:textId="77777777" w:rsidR="00E2676E" w:rsidRDefault="00E2676E">
            <w:pPr>
              <w:jc w:val="center"/>
              <w:rPr>
                <w:rFonts w:ascii="Calibri" w:eastAsia="Calibri" w:hAnsi="Calibri" w:cs="Calibri"/>
              </w:rPr>
            </w:pPr>
          </w:p>
        </w:tc>
        <w:tc>
          <w:tcPr>
            <w:tcW w:w="1701" w:type="dxa"/>
            <w:vAlign w:val="center"/>
          </w:tcPr>
          <w:p w14:paraId="40AE5055" w14:textId="77777777" w:rsidR="00E2676E" w:rsidRDefault="00E2676E">
            <w:pPr>
              <w:jc w:val="center"/>
              <w:rPr>
                <w:rFonts w:ascii="Calibri" w:eastAsia="Calibri" w:hAnsi="Calibri" w:cs="Calibri"/>
              </w:rPr>
            </w:pPr>
          </w:p>
        </w:tc>
      </w:tr>
    </w:tbl>
    <w:p w14:paraId="491902A7" w14:textId="77777777" w:rsidR="00CB1C11" w:rsidRPr="00F55042" w:rsidRDefault="00CB1C11" w:rsidP="00CB1C11">
      <w:pPr>
        <w:adjustRightInd w:val="0"/>
        <w:spacing w:after="120"/>
        <w:jc w:val="center"/>
        <w:rPr>
          <w:rFonts w:asciiTheme="minorHAnsi" w:hAnsiTheme="minorHAnsi" w:cstheme="minorHAnsi"/>
          <w:b/>
          <w:sz w:val="28"/>
          <w:szCs w:val="28"/>
        </w:rPr>
      </w:pPr>
      <w:r w:rsidRPr="00F55042">
        <w:rPr>
          <w:rFonts w:asciiTheme="minorHAnsi" w:hAnsiTheme="minorHAnsi" w:cstheme="minorHAnsi"/>
          <w:b/>
          <w:sz w:val="28"/>
          <w:szCs w:val="28"/>
        </w:rPr>
        <w:t>PENGARUH GAYA KEPEMIMPINAN, BUDAYA ORGANISASI, DAN LINGKUNGAN KERJA TERHADAP MOTIVASI KERJA PEGAWAI PT ANGKASA PURA I (PERSERO) BANDARA JENDERAL AHMAD YANI SEMARANG</w:t>
      </w:r>
    </w:p>
    <w:p w14:paraId="60B3B7A6" w14:textId="77777777" w:rsidR="00E2676E" w:rsidRPr="00F55042" w:rsidRDefault="00E2676E">
      <w:pPr>
        <w:pBdr>
          <w:top w:val="nil"/>
          <w:left w:val="nil"/>
          <w:bottom w:val="nil"/>
          <w:right w:val="nil"/>
          <w:between w:val="nil"/>
        </w:pBdr>
        <w:spacing w:before="10"/>
        <w:rPr>
          <w:rFonts w:asciiTheme="minorHAnsi" w:eastAsia="Calibri" w:hAnsiTheme="minorHAnsi" w:cstheme="minorHAnsi"/>
          <w:b/>
          <w:color w:val="000000"/>
          <w:sz w:val="23"/>
          <w:szCs w:val="23"/>
        </w:rPr>
      </w:pPr>
    </w:p>
    <w:p w14:paraId="69994181" w14:textId="1FC04888" w:rsidR="00E2676E" w:rsidRPr="00F55042" w:rsidRDefault="00312603">
      <w:pPr>
        <w:ind w:left="209" w:right="252"/>
        <w:jc w:val="center"/>
        <w:rPr>
          <w:rFonts w:asciiTheme="minorHAnsi" w:eastAsia="Calibri" w:hAnsiTheme="minorHAnsi" w:cstheme="minorHAnsi"/>
          <w:sz w:val="14"/>
          <w:szCs w:val="14"/>
        </w:rPr>
      </w:pPr>
      <w:r w:rsidRPr="00F55042">
        <w:rPr>
          <w:rFonts w:asciiTheme="minorHAnsi" w:eastAsia="Calibri" w:hAnsiTheme="minorHAnsi" w:cstheme="minorHAnsi"/>
          <w:b/>
          <w:sz w:val="24"/>
          <w:szCs w:val="24"/>
        </w:rPr>
        <w:t>A</w:t>
      </w:r>
      <w:r w:rsidR="00CB1C11" w:rsidRPr="00F55042">
        <w:rPr>
          <w:rFonts w:asciiTheme="minorHAnsi" w:eastAsia="Calibri" w:hAnsiTheme="minorHAnsi" w:cstheme="minorHAnsi"/>
          <w:b/>
          <w:sz w:val="24"/>
          <w:szCs w:val="24"/>
        </w:rPr>
        <w:t>sep Saepullah</w:t>
      </w:r>
      <w:r w:rsidRPr="00F55042">
        <w:rPr>
          <w:rFonts w:asciiTheme="minorHAnsi" w:eastAsia="Calibri" w:hAnsiTheme="minorHAnsi" w:cstheme="minorHAnsi"/>
          <w:color w:val="000000"/>
          <w:vertAlign w:val="superscript"/>
        </w:rPr>
        <w:t>1</w:t>
      </w:r>
      <w:r w:rsidRPr="00F55042">
        <w:rPr>
          <w:rFonts w:asciiTheme="minorHAnsi" w:eastAsia="Calibri" w:hAnsiTheme="minorHAnsi" w:cstheme="minorHAnsi"/>
          <w:b/>
          <w:sz w:val="24"/>
          <w:szCs w:val="24"/>
        </w:rPr>
        <w:t xml:space="preserve"> dan </w:t>
      </w:r>
      <w:r w:rsidR="00BC3A09" w:rsidRPr="00F55042">
        <w:rPr>
          <w:rFonts w:asciiTheme="minorHAnsi" w:eastAsia="Calibri" w:hAnsiTheme="minorHAnsi" w:cstheme="minorHAnsi"/>
          <w:b/>
          <w:sz w:val="24"/>
          <w:szCs w:val="24"/>
        </w:rPr>
        <w:t>A</w:t>
      </w:r>
      <w:r w:rsidR="00CB1C11" w:rsidRPr="00F55042">
        <w:rPr>
          <w:rFonts w:asciiTheme="minorHAnsi" w:eastAsia="Calibri" w:hAnsiTheme="minorHAnsi" w:cstheme="minorHAnsi"/>
          <w:b/>
          <w:sz w:val="24"/>
          <w:szCs w:val="24"/>
        </w:rPr>
        <w:t>tik Sekianti</w:t>
      </w:r>
      <w:r w:rsidRPr="00F55042">
        <w:rPr>
          <w:rFonts w:asciiTheme="minorHAnsi" w:eastAsia="Calibri" w:hAnsiTheme="minorHAnsi" w:cstheme="minorHAnsi"/>
          <w:color w:val="000000"/>
          <w:vertAlign w:val="superscript"/>
        </w:rPr>
        <w:t>2</w:t>
      </w:r>
      <w:r w:rsidR="00BC3A09" w:rsidRPr="00F55042">
        <w:rPr>
          <w:rFonts w:asciiTheme="minorHAnsi" w:eastAsia="Calibri" w:hAnsiTheme="minorHAnsi" w:cstheme="minorHAnsi"/>
          <w:b/>
          <w:sz w:val="24"/>
          <w:szCs w:val="24"/>
        </w:rPr>
        <w:t xml:space="preserve"> </w:t>
      </w:r>
    </w:p>
    <w:p w14:paraId="3772E8C6" w14:textId="77777777" w:rsidR="00E2676E" w:rsidRPr="00F55042" w:rsidRDefault="00E2676E">
      <w:pPr>
        <w:pBdr>
          <w:top w:val="nil"/>
          <w:left w:val="nil"/>
          <w:bottom w:val="nil"/>
          <w:right w:val="nil"/>
          <w:between w:val="nil"/>
        </w:pBdr>
        <w:spacing w:before="8"/>
        <w:rPr>
          <w:rFonts w:asciiTheme="minorHAnsi" w:eastAsia="Calibri" w:hAnsiTheme="minorHAnsi" w:cstheme="minorHAnsi"/>
          <w:color w:val="000000"/>
          <w:sz w:val="25"/>
          <w:szCs w:val="25"/>
        </w:rPr>
      </w:pPr>
    </w:p>
    <w:p w14:paraId="4E58D7E2" w14:textId="77777777" w:rsidR="00E2676E" w:rsidRPr="00F55042" w:rsidRDefault="00BC3A09">
      <w:pPr>
        <w:pBdr>
          <w:top w:val="nil"/>
          <w:left w:val="nil"/>
          <w:bottom w:val="nil"/>
          <w:right w:val="nil"/>
          <w:between w:val="nil"/>
        </w:pBdr>
        <w:ind w:left="2134" w:right="2168"/>
        <w:jc w:val="center"/>
        <w:rPr>
          <w:rFonts w:asciiTheme="minorHAnsi" w:eastAsia="Calibri" w:hAnsiTheme="minorHAnsi" w:cstheme="minorHAnsi"/>
          <w:color w:val="000000"/>
        </w:rPr>
      </w:pPr>
      <w:r w:rsidRPr="00F55042">
        <w:rPr>
          <w:rFonts w:asciiTheme="minorHAnsi" w:eastAsia="Calibri" w:hAnsiTheme="minorHAnsi" w:cstheme="minorHAnsi"/>
          <w:color w:val="000000"/>
        </w:rPr>
        <w:t>Fakultas Ekonomi dan Bisnis Universitas Jayabaya</w:t>
      </w:r>
    </w:p>
    <w:p w14:paraId="415EDEC8" w14:textId="77777777" w:rsidR="00BC3A09" w:rsidRPr="00F55042" w:rsidRDefault="00BC3A09">
      <w:pPr>
        <w:pBdr>
          <w:top w:val="nil"/>
          <w:left w:val="nil"/>
          <w:bottom w:val="nil"/>
          <w:right w:val="nil"/>
          <w:between w:val="nil"/>
        </w:pBdr>
        <w:ind w:left="2134" w:right="2168"/>
        <w:jc w:val="center"/>
        <w:rPr>
          <w:rFonts w:asciiTheme="minorHAnsi" w:eastAsia="Calibri" w:hAnsiTheme="minorHAnsi" w:cstheme="minorHAnsi"/>
          <w:color w:val="000000"/>
        </w:rPr>
      </w:pPr>
      <w:r w:rsidRPr="00F55042">
        <w:rPr>
          <w:rFonts w:asciiTheme="minorHAnsi" w:eastAsia="Calibri" w:hAnsiTheme="minorHAnsi" w:cstheme="minorHAnsi"/>
          <w:color w:val="000000"/>
        </w:rPr>
        <w:t xml:space="preserve">Email </w:t>
      </w:r>
    </w:p>
    <w:p w14:paraId="6F9564C9" w14:textId="77777777" w:rsidR="00E2676E" w:rsidRDefault="00E2676E">
      <w:pPr>
        <w:pBdr>
          <w:top w:val="nil"/>
          <w:left w:val="nil"/>
          <w:bottom w:val="nil"/>
          <w:right w:val="nil"/>
          <w:between w:val="nil"/>
        </w:pBdr>
        <w:spacing w:before="2"/>
        <w:rPr>
          <w:rFonts w:ascii="Calibri" w:eastAsia="Calibri" w:hAnsi="Calibri" w:cs="Calibri"/>
          <w:color w:val="000000"/>
          <w:sz w:val="24"/>
          <w:szCs w:val="24"/>
        </w:rPr>
      </w:pPr>
    </w:p>
    <w:p w14:paraId="514873D2" w14:textId="77777777" w:rsidR="0071669E" w:rsidRDefault="00312603" w:rsidP="00312603">
      <w:pPr>
        <w:pStyle w:val="Heading2"/>
        <w:spacing w:before="240" w:after="120"/>
        <w:ind w:left="217" w:right="252"/>
        <w:jc w:val="center"/>
        <w:rPr>
          <w:rFonts w:ascii="Calibri" w:eastAsia="Calibri" w:hAnsi="Calibri" w:cs="Calibri"/>
        </w:rPr>
      </w:pPr>
      <w:r>
        <w:rPr>
          <w:rFonts w:ascii="Calibri" w:eastAsia="Calibri" w:hAnsi="Calibri" w:cs="Calibri"/>
        </w:rPr>
        <w:t>Abstrak</w:t>
      </w:r>
    </w:p>
    <w:p w14:paraId="4C3A80F7" w14:textId="77777777" w:rsidR="00CB1C11" w:rsidRPr="00F55042" w:rsidRDefault="00CB1C11" w:rsidP="00CB1C11">
      <w:pPr>
        <w:adjustRightInd w:val="0"/>
        <w:ind w:firstLine="720"/>
        <w:jc w:val="both"/>
        <w:rPr>
          <w:rFonts w:asciiTheme="minorHAnsi" w:hAnsiTheme="minorHAnsi" w:cstheme="minorHAnsi"/>
          <w:bCs/>
          <w:sz w:val="24"/>
          <w:szCs w:val="24"/>
        </w:rPr>
      </w:pPr>
      <w:r w:rsidRPr="00F55042">
        <w:rPr>
          <w:rFonts w:asciiTheme="minorHAnsi" w:hAnsiTheme="minorHAnsi" w:cstheme="minorHAnsi"/>
          <w:bCs/>
          <w:sz w:val="24"/>
          <w:szCs w:val="24"/>
        </w:rPr>
        <w:t xml:space="preserve">Penurunan motivasi kerja pegawai yang terjadi di lingkungan </w:t>
      </w:r>
      <w:r w:rsidRPr="00F55042">
        <w:rPr>
          <w:rFonts w:asciiTheme="minorHAnsi" w:hAnsiTheme="minorHAnsi" w:cstheme="minorHAnsi"/>
          <w:sz w:val="24"/>
          <w:szCs w:val="24"/>
        </w:rPr>
        <w:t>PT Angkasa Pura I (Persero) Bandara Jenderal Ahmad Yani Semarang</w:t>
      </w:r>
      <w:r w:rsidRPr="00F55042">
        <w:rPr>
          <w:rFonts w:asciiTheme="minorHAnsi" w:hAnsiTheme="minorHAnsi" w:cstheme="minorHAnsi"/>
          <w:bCs/>
          <w:sz w:val="24"/>
          <w:szCs w:val="24"/>
        </w:rPr>
        <w:t xml:space="preserve"> membuat penulis tertarik untuk melakukan penelitian ini dengan  tujuan untuk menguji beberapa variable seperti </w:t>
      </w:r>
      <w:r w:rsidRPr="00F55042">
        <w:rPr>
          <w:rFonts w:asciiTheme="minorHAnsi" w:hAnsiTheme="minorHAnsi" w:cstheme="minorHAnsi"/>
          <w:sz w:val="24"/>
          <w:szCs w:val="24"/>
        </w:rPr>
        <w:t xml:space="preserve">gaya kepemimpinan, budaya organisasi, dan lingkungan kerja apakah memiliki pengaruh yang signifikan terhadap </w:t>
      </w:r>
      <w:r w:rsidRPr="00F55042">
        <w:rPr>
          <w:rFonts w:asciiTheme="minorHAnsi" w:hAnsiTheme="minorHAnsi" w:cstheme="minorHAnsi"/>
          <w:bCs/>
          <w:sz w:val="24"/>
          <w:szCs w:val="24"/>
        </w:rPr>
        <w:t>motivasi kerja pegawai</w:t>
      </w:r>
      <w:r w:rsidRPr="00F55042">
        <w:rPr>
          <w:rFonts w:asciiTheme="minorHAnsi" w:hAnsiTheme="minorHAnsi" w:cstheme="minorHAnsi"/>
          <w:sz w:val="24"/>
          <w:szCs w:val="24"/>
        </w:rPr>
        <w:t xml:space="preserve">. </w:t>
      </w:r>
      <w:r w:rsidRPr="00F55042">
        <w:rPr>
          <w:rFonts w:asciiTheme="minorHAnsi" w:hAnsiTheme="minorHAnsi" w:cstheme="minorHAnsi"/>
          <w:bCs/>
          <w:sz w:val="24"/>
          <w:szCs w:val="24"/>
        </w:rPr>
        <w:t xml:space="preserve">Hasil penelitian nantinya diharapkan dapat memberikan perbaikan bagi </w:t>
      </w:r>
      <w:r w:rsidRPr="00F55042">
        <w:rPr>
          <w:rFonts w:asciiTheme="minorHAnsi" w:hAnsiTheme="minorHAnsi" w:cstheme="minorHAnsi"/>
          <w:sz w:val="24"/>
          <w:szCs w:val="24"/>
        </w:rPr>
        <w:t>PT Angkasa Pura I (Persero) Bandara Jenderal Ahmad Yani Semarang</w:t>
      </w:r>
      <w:r w:rsidRPr="00F55042">
        <w:rPr>
          <w:rFonts w:asciiTheme="minorHAnsi" w:hAnsiTheme="minorHAnsi" w:cstheme="minorHAnsi"/>
          <w:bCs/>
          <w:sz w:val="24"/>
          <w:szCs w:val="24"/>
        </w:rPr>
        <w:t xml:space="preserve">. </w:t>
      </w:r>
    </w:p>
    <w:p w14:paraId="7B724F08" w14:textId="77777777" w:rsidR="00CB1C11" w:rsidRPr="00F55042" w:rsidRDefault="00CB1C11" w:rsidP="00CB1C11">
      <w:pPr>
        <w:adjustRightInd w:val="0"/>
        <w:spacing w:after="120"/>
        <w:ind w:firstLine="720"/>
        <w:jc w:val="both"/>
        <w:rPr>
          <w:rFonts w:asciiTheme="minorHAnsi" w:hAnsiTheme="minorHAnsi" w:cstheme="minorHAnsi"/>
          <w:bCs/>
          <w:sz w:val="24"/>
          <w:szCs w:val="24"/>
        </w:rPr>
      </w:pPr>
      <w:r w:rsidRPr="00F55042">
        <w:rPr>
          <w:rFonts w:asciiTheme="minorHAnsi" w:hAnsiTheme="minorHAnsi" w:cstheme="minorHAnsi"/>
          <w:bCs/>
          <w:sz w:val="24"/>
          <w:szCs w:val="24"/>
        </w:rPr>
        <w:t xml:space="preserve">Kesimpulan dari hasil analisis uji t secara parsial masing- masing variable gaya kepemimpinan, budaya organisasi dan lingkungan kerja, dua diantara nya variable gaya kepemimpinan dan budaya organisasi yang diteliti menunjukkan </w:t>
      </w:r>
      <w:r w:rsidRPr="00F55042">
        <w:rPr>
          <w:rFonts w:asciiTheme="minorHAnsi" w:hAnsiTheme="minorHAnsi" w:cstheme="minorHAnsi"/>
          <w:sz w:val="24"/>
          <w:szCs w:val="24"/>
        </w:rPr>
        <w:t>mempunyai</w:t>
      </w:r>
      <w:r w:rsidRPr="00F55042">
        <w:rPr>
          <w:rFonts w:asciiTheme="minorHAnsi" w:hAnsiTheme="minorHAnsi" w:cstheme="minorHAnsi"/>
          <w:bCs/>
          <w:sz w:val="24"/>
          <w:szCs w:val="24"/>
        </w:rPr>
        <w:t xml:space="preserve"> pengaruh signifikan terhadap motivasi kerja pegawai yang terjadi di lingkungan </w:t>
      </w:r>
      <w:r w:rsidRPr="00F55042">
        <w:rPr>
          <w:rFonts w:asciiTheme="minorHAnsi" w:hAnsiTheme="minorHAnsi" w:cstheme="minorHAnsi"/>
          <w:sz w:val="24"/>
          <w:szCs w:val="24"/>
        </w:rPr>
        <w:t xml:space="preserve">PT Angkasa Pura I (Persero) Bandara Jenderal Ahmad Yani Semarang </w:t>
      </w:r>
      <w:r w:rsidRPr="00F55042">
        <w:rPr>
          <w:rFonts w:asciiTheme="minorHAnsi" w:hAnsiTheme="minorHAnsi" w:cstheme="minorHAnsi"/>
          <w:bCs/>
          <w:sz w:val="24"/>
          <w:szCs w:val="24"/>
        </w:rPr>
        <w:t xml:space="preserve">sedangkan variable lingkungan kerja mempunyai pengaruh positif namun tidak signifikan terhadap motivasi kerja pegawai </w:t>
      </w:r>
      <w:r w:rsidRPr="00F55042">
        <w:rPr>
          <w:rFonts w:asciiTheme="minorHAnsi" w:hAnsiTheme="minorHAnsi" w:cstheme="minorHAnsi"/>
          <w:sz w:val="24"/>
          <w:szCs w:val="24"/>
        </w:rPr>
        <w:t>PT Angkasa Pura I (Persero) Bandara Jenderal Ahmad Yani Semarang.</w:t>
      </w:r>
      <w:r w:rsidRPr="00F55042">
        <w:rPr>
          <w:rFonts w:asciiTheme="minorHAnsi" w:hAnsiTheme="minorHAnsi" w:cstheme="minorHAnsi"/>
          <w:bCs/>
          <w:sz w:val="24"/>
          <w:szCs w:val="24"/>
        </w:rPr>
        <w:t xml:space="preserve"> </w:t>
      </w:r>
    </w:p>
    <w:p w14:paraId="6B4ED4CC" w14:textId="77777777" w:rsidR="00CB1C11" w:rsidRPr="00F55042" w:rsidRDefault="00CB1C11" w:rsidP="00CB1C11">
      <w:pPr>
        <w:adjustRightInd w:val="0"/>
        <w:spacing w:after="120"/>
        <w:ind w:firstLine="720"/>
        <w:jc w:val="both"/>
        <w:rPr>
          <w:rFonts w:asciiTheme="minorHAnsi" w:hAnsiTheme="minorHAnsi" w:cstheme="minorHAnsi"/>
          <w:bCs/>
          <w:sz w:val="24"/>
          <w:szCs w:val="24"/>
        </w:rPr>
      </w:pPr>
      <w:r w:rsidRPr="00F55042">
        <w:rPr>
          <w:rFonts w:asciiTheme="minorHAnsi" w:hAnsiTheme="minorHAnsi" w:cstheme="minorHAnsi"/>
          <w:bCs/>
          <w:sz w:val="24"/>
          <w:szCs w:val="24"/>
        </w:rPr>
        <w:t xml:space="preserve">Sedangkan analisis uji F yang dilakukan didapat hasil bahwa hipotesis penelitian variable gaya kepemimpinan, budaya organisasi dan lingkungan kerja secara simultan berpengaruh signifikan terhadap motivasi kerja pegawai </w:t>
      </w:r>
      <w:r w:rsidRPr="00F55042">
        <w:rPr>
          <w:rFonts w:asciiTheme="minorHAnsi" w:hAnsiTheme="minorHAnsi" w:cstheme="minorHAnsi"/>
          <w:sz w:val="24"/>
          <w:szCs w:val="24"/>
        </w:rPr>
        <w:t>PT Angkasa Pura I (Persero) Bandara Jenderal Ahmad Yani Semarang</w:t>
      </w:r>
      <w:r w:rsidRPr="00F55042">
        <w:rPr>
          <w:rFonts w:asciiTheme="minorHAnsi" w:hAnsiTheme="minorHAnsi" w:cstheme="minorHAnsi"/>
          <w:bCs/>
          <w:sz w:val="24"/>
          <w:szCs w:val="24"/>
        </w:rPr>
        <w:t xml:space="preserve">. </w:t>
      </w:r>
    </w:p>
    <w:p w14:paraId="4A468FB8" w14:textId="77777777" w:rsidR="00CB1C11" w:rsidRPr="00F55042" w:rsidRDefault="00CB1C11" w:rsidP="00CB1C11">
      <w:pPr>
        <w:pStyle w:val="Default"/>
        <w:spacing w:after="120"/>
        <w:ind w:firstLine="720"/>
        <w:jc w:val="both"/>
        <w:rPr>
          <w:rFonts w:asciiTheme="minorHAnsi" w:hAnsiTheme="minorHAnsi" w:cstheme="minorHAnsi"/>
          <w:i/>
          <w:lang w:val="sv-SE"/>
        </w:rPr>
      </w:pPr>
      <w:r w:rsidRPr="00F55042">
        <w:rPr>
          <w:rFonts w:asciiTheme="minorHAnsi" w:hAnsiTheme="minorHAnsi" w:cstheme="minorHAnsi"/>
          <w:lang w:val="sv-SE" w:eastAsia="id-ID"/>
        </w:rPr>
        <w:t xml:space="preserve">Koefisien regresi variabel </w:t>
      </w:r>
      <w:r w:rsidRPr="00F55042">
        <w:rPr>
          <w:rFonts w:asciiTheme="minorHAnsi" w:hAnsiTheme="minorHAnsi" w:cstheme="minorHAnsi"/>
        </w:rPr>
        <w:t xml:space="preserve">gaya kepemimpinan </w:t>
      </w:r>
      <w:r w:rsidRPr="00F55042">
        <w:rPr>
          <w:rFonts w:asciiTheme="minorHAnsi" w:hAnsiTheme="minorHAnsi" w:cstheme="minorHAnsi"/>
          <w:lang w:val="sv-SE" w:eastAsia="id-ID"/>
        </w:rPr>
        <w:t xml:space="preserve">mengalami </w:t>
      </w:r>
      <w:r w:rsidRPr="00F55042">
        <w:rPr>
          <w:rFonts w:asciiTheme="minorHAnsi" w:hAnsiTheme="minorHAnsi" w:cstheme="minorHAnsi"/>
          <w:lang w:eastAsia="id-ID"/>
        </w:rPr>
        <w:t>kenaikan</w:t>
      </w:r>
      <w:r w:rsidRPr="00F55042">
        <w:rPr>
          <w:rFonts w:asciiTheme="minorHAnsi" w:hAnsiTheme="minorHAnsi" w:cstheme="minorHAnsi"/>
          <w:lang w:val="sv-SE" w:eastAsia="id-ID"/>
        </w:rPr>
        <w:t xml:space="preserve"> satu satuan</w:t>
      </w:r>
      <w:r w:rsidRPr="00F55042">
        <w:rPr>
          <w:rFonts w:asciiTheme="minorHAnsi" w:hAnsiTheme="minorHAnsi" w:cstheme="minorHAnsi"/>
          <w:lang w:eastAsia="id-ID"/>
        </w:rPr>
        <w:t xml:space="preserve"> </w:t>
      </w:r>
      <w:r w:rsidRPr="00F55042">
        <w:rPr>
          <w:rFonts w:asciiTheme="minorHAnsi" w:hAnsiTheme="minorHAnsi" w:cstheme="minorHAnsi"/>
          <w:lang w:val="sv-SE" w:eastAsia="id-ID"/>
        </w:rPr>
        <w:t xml:space="preserve">maka variabel </w:t>
      </w:r>
      <w:r w:rsidRPr="00F55042">
        <w:rPr>
          <w:rFonts w:asciiTheme="minorHAnsi" w:hAnsiTheme="minorHAnsi" w:cstheme="minorHAnsi"/>
        </w:rPr>
        <w:t>motivasi kerja</w:t>
      </w:r>
      <w:r w:rsidRPr="00F55042">
        <w:rPr>
          <w:rFonts w:asciiTheme="minorHAnsi" w:hAnsiTheme="minorHAnsi" w:cstheme="minorHAnsi"/>
          <w:lang w:val="sv-SE" w:eastAsia="id-ID"/>
        </w:rPr>
        <w:t xml:space="preserve"> akan mengalami </w:t>
      </w:r>
      <w:r w:rsidRPr="00F55042">
        <w:rPr>
          <w:rFonts w:asciiTheme="minorHAnsi" w:hAnsiTheme="minorHAnsi" w:cstheme="minorHAnsi"/>
          <w:lang w:eastAsia="id-ID"/>
        </w:rPr>
        <w:t>kenaikan</w:t>
      </w:r>
      <w:r w:rsidRPr="00F55042">
        <w:rPr>
          <w:rFonts w:asciiTheme="minorHAnsi" w:hAnsiTheme="minorHAnsi" w:cstheme="minorHAnsi"/>
          <w:lang w:val="sv-SE" w:eastAsia="id-ID"/>
        </w:rPr>
        <w:t xml:space="preserve"> sebesar </w:t>
      </w:r>
      <w:r w:rsidRPr="00F55042">
        <w:rPr>
          <w:rFonts w:asciiTheme="minorHAnsi" w:hAnsiTheme="minorHAnsi" w:cstheme="minorHAnsi"/>
        </w:rPr>
        <w:t>0.294</w:t>
      </w:r>
      <w:r w:rsidRPr="00F55042">
        <w:rPr>
          <w:rFonts w:asciiTheme="minorHAnsi" w:hAnsiTheme="minorHAnsi" w:cstheme="minorHAnsi"/>
          <w:lang w:val="sv-SE" w:eastAsia="id-ID"/>
        </w:rPr>
        <w:t>. Jika variabel budaya organisasi mengalami kenaikan satu satuan maka variabel</w:t>
      </w:r>
      <w:r w:rsidRPr="00F55042">
        <w:rPr>
          <w:rFonts w:asciiTheme="minorHAnsi" w:hAnsiTheme="minorHAnsi" w:cstheme="minorHAnsi"/>
          <w:i/>
          <w:lang w:val="sv-SE" w:eastAsia="id-ID"/>
        </w:rPr>
        <w:t xml:space="preserve"> </w:t>
      </w:r>
      <w:r w:rsidRPr="00F55042">
        <w:rPr>
          <w:rFonts w:asciiTheme="minorHAnsi" w:hAnsiTheme="minorHAnsi" w:cstheme="minorHAnsi"/>
          <w:lang w:val="sv-SE"/>
        </w:rPr>
        <w:t>motivasi kerja</w:t>
      </w:r>
      <w:r w:rsidRPr="00F55042">
        <w:rPr>
          <w:rFonts w:asciiTheme="minorHAnsi" w:hAnsiTheme="minorHAnsi" w:cstheme="minorHAnsi"/>
          <w:lang w:val="sv-SE" w:eastAsia="id-ID"/>
        </w:rPr>
        <w:t xml:space="preserve"> mengalami kenaikan sebesar </w:t>
      </w:r>
      <w:r w:rsidRPr="00F55042">
        <w:rPr>
          <w:rFonts w:asciiTheme="minorHAnsi" w:hAnsiTheme="minorHAnsi" w:cstheme="minorHAnsi"/>
          <w:lang w:val="sv-SE"/>
        </w:rPr>
        <w:t xml:space="preserve">0.729 </w:t>
      </w:r>
      <w:r w:rsidRPr="00F55042">
        <w:rPr>
          <w:rFonts w:asciiTheme="minorHAnsi" w:hAnsiTheme="minorHAnsi" w:cstheme="minorHAnsi"/>
          <w:lang w:val="sv-SE" w:eastAsia="id-ID"/>
        </w:rPr>
        <w:t>dan variabel lingkungan kerja jika mengalami kenaikan satu satuan maka variabel</w:t>
      </w:r>
      <w:r w:rsidRPr="00F55042">
        <w:rPr>
          <w:rFonts w:asciiTheme="minorHAnsi" w:hAnsiTheme="minorHAnsi" w:cstheme="minorHAnsi"/>
          <w:i/>
          <w:lang w:val="sv-SE" w:eastAsia="id-ID"/>
        </w:rPr>
        <w:t xml:space="preserve"> </w:t>
      </w:r>
      <w:r w:rsidRPr="00F55042">
        <w:rPr>
          <w:rFonts w:asciiTheme="minorHAnsi" w:hAnsiTheme="minorHAnsi" w:cstheme="minorHAnsi"/>
          <w:lang w:val="sv-SE"/>
        </w:rPr>
        <w:t>motivasi kerja</w:t>
      </w:r>
      <w:r w:rsidRPr="00F55042">
        <w:rPr>
          <w:rFonts w:asciiTheme="minorHAnsi" w:hAnsiTheme="minorHAnsi" w:cstheme="minorHAnsi"/>
          <w:lang w:val="sv-SE" w:eastAsia="id-ID"/>
        </w:rPr>
        <w:t xml:space="preserve"> mengalami kenaikan sebesar </w:t>
      </w:r>
      <w:r w:rsidRPr="00F55042">
        <w:rPr>
          <w:rFonts w:asciiTheme="minorHAnsi" w:hAnsiTheme="minorHAnsi" w:cstheme="minorHAnsi"/>
          <w:lang w:val="sv-SE"/>
        </w:rPr>
        <w:t>0.049.</w:t>
      </w:r>
    </w:p>
    <w:p w14:paraId="52ECFD74" w14:textId="11B81B2F" w:rsidR="00312603" w:rsidRPr="00F55042" w:rsidRDefault="00CB1C11" w:rsidP="00CB1C11">
      <w:pPr>
        <w:adjustRightInd w:val="0"/>
        <w:spacing w:after="120"/>
        <w:ind w:firstLine="720"/>
        <w:jc w:val="both"/>
        <w:rPr>
          <w:rFonts w:asciiTheme="minorHAnsi" w:hAnsiTheme="minorHAnsi" w:cstheme="minorHAnsi"/>
          <w:bCs/>
          <w:sz w:val="24"/>
          <w:szCs w:val="24"/>
        </w:rPr>
      </w:pPr>
      <w:r w:rsidRPr="00F55042">
        <w:rPr>
          <w:rFonts w:asciiTheme="minorHAnsi" w:hAnsiTheme="minorHAnsi" w:cstheme="minorHAnsi"/>
          <w:bCs/>
          <w:sz w:val="24"/>
          <w:szCs w:val="24"/>
          <w:lang w:val="sv-SE"/>
        </w:rPr>
        <w:t xml:space="preserve">Nilai R square sebesar 0.624 memberikan arti bahwa variabel gaya kepemimpinan, budaya organisasi dan lingkungan kerja mewakili sebesar 62.4% dari seluruh variabel yang mempunyai pengaruh terhadap motivasi kerja pegawai. </w:t>
      </w:r>
      <w:r w:rsidRPr="00F55042">
        <w:rPr>
          <w:rFonts w:asciiTheme="minorHAnsi" w:hAnsiTheme="minorHAnsi" w:cstheme="minorHAnsi"/>
          <w:bCs/>
          <w:sz w:val="24"/>
          <w:szCs w:val="24"/>
        </w:rPr>
        <w:t>Sedangkan sisanya 37.6% dipengaruhi oleh faktor lain yang tidak dibahas dalam penelitian ini.</w:t>
      </w:r>
    </w:p>
    <w:p w14:paraId="659D6B65" w14:textId="1F628697" w:rsidR="00E2676E" w:rsidRDefault="0071669E" w:rsidP="0071669E">
      <w:pPr>
        <w:spacing w:before="121"/>
        <w:jc w:val="both"/>
        <w:rPr>
          <w:rFonts w:ascii="Calibri" w:eastAsia="Calibri" w:hAnsi="Calibri" w:cs="Calibri"/>
        </w:rPr>
      </w:pPr>
      <w:r>
        <w:rPr>
          <w:rFonts w:ascii="Calibri" w:eastAsia="Calibri" w:hAnsi="Calibri" w:cs="Calibri"/>
          <w:b/>
        </w:rPr>
        <w:t xml:space="preserve">Kata Kunci: </w:t>
      </w:r>
      <w:r w:rsidR="00CB1C11">
        <w:rPr>
          <w:rFonts w:ascii="Calibri" w:eastAsia="Calibri" w:hAnsi="Calibri" w:cs="Calibri"/>
          <w:i/>
        </w:rPr>
        <w:t>gaya kepemimpinan</w:t>
      </w:r>
      <w:r>
        <w:rPr>
          <w:rFonts w:ascii="Calibri" w:eastAsia="Calibri" w:hAnsi="Calibri" w:cs="Calibri"/>
          <w:i/>
        </w:rPr>
        <w:t xml:space="preserve">, </w:t>
      </w:r>
      <w:r w:rsidR="00CB1C11">
        <w:rPr>
          <w:rFonts w:ascii="Calibri" w:eastAsia="Calibri" w:hAnsi="Calibri" w:cs="Calibri"/>
          <w:i/>
        </w:rPr>
        <w:t>budaya organisasi dan lingkungan kerja</w:t>
      </w:r>
      <w:r>
        <w:rPr>
          <w:rFonts w:ascii="Calibri" w:eastAsia="Calibri" w:hAnsi="Calibri" w:cs="Calibri"/>
          <w:i/>
        </w:rPr>
        <w:t xml:space="preserve">, </w:t>
      </w:r>
      <w:r w:rsidR="00CB1C11">
        <w:rPr>
          <w:rFonts w:ascii="Calibri" w:eastAsia="Calibri" w:hAnsi="Calibri" w:cs="Calibri"/>
          <w:i/>
        </w:rPr>
        <w:t>motivasi kerja</w:t>
      </w:r>
      <w:r>
        <w:rPr>
          <w:rFonts w:ascii="Calibri" w:eastAsia="Calibri" w:hAnsi="Calibri" w:cs="Calibri"/>
        </w:rPr>
        <w:t>.</w:t>
      </w:r>
    </w:p>
    <w:p w14:paraId="632DDCF4" w14:textId="77777777" w:rsidR="00E2676E" w:rsidRDefault="00E2676E">
      <w:pPr>
        <w:pBdr>
          <w:top w:val="nil"/>
          <w:left w:val="nil"/>
          <w:bottom w:val="nil"/>
          <w:right w:val="nil"/>
          <w:between w:val="nil"/>
        </w:pBdr>
        <w:rPr>
          <w:rFonts w:ascii="Calibri" w:eastAsia="Calibri" w:hAnsi="Calibri" w:cs="Calibri"/>
          <w:color w:val="000000"/>
          <w:sz w:val="24"/>
          <w:szCs w:val="24"/>
        </w:rPr>
      </w:pPr>
    </w:p>
    <w:p w14:paraId="71825F9E" w14:textId="77777777" w:rsidR="0071669E" w:rsidRDefault="00312603" w:rsidP="0071669E">
      <w:pPr>
        <w:pStyle w:val="Heading2"/>
        <w:spacing w:before="215"/>
        <w:ind w:left="217" w:right="252"/>
        <w:jc w:val="center"/>
        <w:rPr>
          <w:rFonts w:ascii="Calibri" w:eastAsia="Calibri" w:hAnsi="Calibri" w:cs="Calibri"/>
        </w:rPr>
      </w:pPr>
      <w:r>
        <w:rPr>
          <w:rFonts w:ascii="Calibri" w:eastAsia="Calibri" w:hAnsi="Calibri" w:cs="Calibri"/>
        </w:rPr>
        <w:t>Abstract</w:t>
      </w:r>
    </w:p>
    <w:p w14:paraId="53891336" w14:textId="77777777" w:rsidR="00CB1C11" w:rsidRPr="00F55042" w:rsidRDefault="00CB1C11" w:rsidP="00CB1C11">
      <w:pPr>
        <w:adjustRightInd w:val="0"/>
        <w:ind w:firstLine="709"/>
        <w:jc w:val="both"/>
        <w:rPr>
          <w:rFonts w:asciiTheme="minorHAnsi" w:hAnsiTheme="minorHAnsi" w:cstheme="minorHAnsi"/>
          <w:bCs/>
          <w:i/>
          <w:iCs/>
          <w:sz w:val="24"/>
          <w:szCs w:val="24"/>
        </w:rPr>
      </w:pPr>
      <w:r w:rsidRPr="00F55042">
        <w:rPr>
          <w:rFonts w:asciiTheme="minorHAnsi" w:hAnsiTheme="minorHAnsi" w:cstheme="minorHAnsi"/>
          <w:bCs/>
          <w:i/>
          <w:iCs/>
          <w:sz w:val="24"/>
          <w:szCs w:val="24"/>
        </w:rPr>
        <w:t xml:space="preserve">Decreased employee work motivation that occurs in the environment of PT Angkasa Pura I (Persero) General Ahmad Yani Airport Semarang makes the writer interested in conducting this research with the aim to test several variables such as leadership style, organizational culture, and work environment whether it has a significant effect on motivation employee work. The results of the research </w:t>
      </w:r>
      <w:r w:rsidRPr="00F55042">
        <w:rPr>
          <w:rFonts w:asciiTheme="minorHAnsi" w:hAnsiTheme="minorHAnsi" w:cstheme="minorHAnsi"/>
          <w:bCs/>
          <w:i/>
          <w:iCs/>
          <w:sz w:val="24"/>
          <w:szCs w:val="24"/>
        </w:rPr>
        <w:lastRenderedPageBreak/>
        <w:t>are expected to provide improvements for PT Angkasa Pura I (Persero) Jenderal Ahmad Yani Airport, Semarang.</w:t>
      </w:r>
    </w:p>
    <w:p w14:paraId="4CB2EA10" w14:textId="77777777" w:rsidR="00CB1C11" w:rsidRPr="00F55042" w:rsidRDefault="00CB1C11" w:rsidP="00CB1C11">
      <w:pPr>
        <w:adjustRightInd w:val="0"/>
        <w:spacing w:after="120"/>
        <w:ind w:firstLine="709"/>
        <w:jc w:val="both"/>
        <w:rPr>
          <w:rFonts w:asciiTheme="minorHAnsi" w:hAnsiTheme="minorHAnsi" w:cstheme="minorHAnsi"/>
          <w:bCs/>
          <w:i/>
          <w:iCs/>
          <w:sz w:val="24"/>
          <w:szCs w:val="24"/>
        </w:rPr>
      </w:pPr>
      <w:r w:rsidRPr="00F55042">
        <w:rPr>
          <w:rFonts w:asciiTheme="minorHAnsi" w:hAnsiTheme="minorHAnsi" w:cstheme="minorHAnsi"/>
          <w:bCs/>
          <w:i/>
          <w:iCs/>
          <w:sz w:val="24"/>
          <w:szCs w:val="24"/>
        </w:rPr>
        <w:t>The conclusion from the results of the partial t test analysis of each variable of leadership style, organizational culture and work environment, all of which showed a significant influence on employee work motivation that occurred in PT Angkasa Pura I (Persero) General Ahmad Yani Airport, Semarang.</w:t>
      </w:r>
    </w:p>
    <w:p w14:paraId="06CA53CA" w14:textId="77777777" w:rsidR="00CB1C11" w:rsidRPr="00F55042" w:rsidRDefault="00CB1C11" w:rsidP="00CB1C11">
      <w:pPr>
        <w:adjustRightInd w:val="0"/>
        <w:spacing w:after="120"/>
        <w:ind w:firstLine="709"/>
        <w:jc w:val="both"/>
        <w:rPr>
          <w:rFonts w:asciiTheme="minorHAnsi" w:hAnsiTheme="minorHAnsi" w:cstheme="minorHAnsi"/>
          <w:bCs/>
          <w:i/>
          <w:iCs/>
          <w:sz w:val="24"/>
          <w:szCs w:val="24"/>
        </w:rPr>
      </w:pPr>
      <w:r w:rsidRPr="00F55042">
        <w:rPr>
          <w:rFonts w:asciiTheme="minorHAnsi" w:hAnsiTheme="minorHAnsi" w:cstheme="minorHAnsi"/>
          <w:bCs/>
          <w:i/>
          <w:iCs/>
          <w:sz w:val="24"/>
          <w:szCs w:val="24"/>
        </w:rPr>
        <w:t xml:space="preserve">While the analysis of the F test conducted obtained the results that the research hypothesis of leadership style variables, organizational culture and work environment simultaneously had a significant effect on the work motivation of employees of PT Angkasa Pura I (Persero) Jenderal Ahmad Yani Airport, Semarang. </w:t>
      </w:r>
    </w:p>
    <w:p w14:paraId="1AFD160C" w14:textId="77777777" w:rsidR="00CB1C11" w:rsidRPr="00F55042" w:rsidRDefault="00CB1C11" w:rsidP="00CB1C11">
      <w:pPr>
        <w:adjustRightInd w:val="0"/>
        <w:spacing w:after="120"/>
        <w:ind w:firstLine="709"/>
        <w:jc w:val="both"/>
        <w:rPr>
          <w:rFonts w:asciiTheme="minorHAnsi" w:hAnsiTheme="minorHAnsi" w:cstheme="minorHAnsi"/>
          <w:bCs/>
          <w:i/>
          <w:iCs/>
          <w:sz w:val="24"/>
          <w:szCs w:val="24"/>
        </w:rPr>
      </w:pPr>
      <w:r w:rsidRPr="00F55042">
        <w:rPr>
          <w:rFonts w:asciiTheme="minorHAnsi" w:hAnsiTheme="minorHAnsi" w:cstheme="minorHAnsi"/>
          <w:bCs/>
          <w:i/>
          <w:iCs/>
          <w:sz w:val="24"/>
          <w:szCs w:val="24"/>
        </w:rPr>
        <w:t>The regression coefficient of the leadership style variable has increased by one unit so the work motivation variable will increase by 0.294. If the organizational culture variable increases one unit, the work motivation variable increases by 0.729 and the work environment variable increases one unit, the work motivation variable increases by 0.049.</w:t>
      </w:r>
    </w:p>
    <w:p w14:paraId="1BCB0126" w14:textId="5134E0C9" w:rsidR="000A1DAF" w:rsidRPr="00F55042" w:rsidRDefault="00CB1C11" w:rsidP="00AA7C00">
      <w:pPr>
        <w:adjustRightInd w:val="0"/>
        <w:spacing w:after="120"/>
        <w:ind w:firstLine="709"/>
        <w:jc w:val="both"/>
        <w:rPr>
          <w:rFonts w:asciiTheme="minorHAnsi" w:hAnsiTheme="minorHAnsi" w:cstheme="minorHAnsi"/>
          <w:bCs/>
          <w:i/>
          <w:iCs/>
          <w:sz w:val="24"/>
          <w:szCs w:val="24"/>
        </w:rPr>
      </w:pPr>
      <w:r w:rsidRPr="00F55042">
        <w:rPr>
          <w:rFonts w:asciiTheme="minorHAnsi" w:hAnsiTheme="minorHAnsi" w:cstheme="minorHAnsi"/>
          <w:bCs/>
          <w:i/>
          <w:iCs/>
          <w:sz w:val="24"/>
          <w:szCs w:val="24"/>
        </w:rPr>
        <w:t>R square value of 0.624 means that the leadership style, organizational culture and work environment variables represent 62.4% of all variables that have an influence on employee work motivation. While the remaining 37.6% is influenced by other factors not discussed in this study.</w:t>
      </w:r>
    </w:p>
    <w:p w14:paraId="2DDE3B8A" w14:textId="7563CF82" w:rsidR="00E2676E" w:rsidRDefault="00312603" w:rsidP="000A1DAF">
      <w:pPr>
        <w:spacing w:before="121"/>
        <w:jc w:val="both"/>
        <w:rPr>
          <w:rFonts w:ascii="Calibri" w:eastAsia="Calibri" w:hAnsi="Calibri" w:cs="Calibri"/>
          <w:i/>
        </w:rPr>
        <w:sectPr w:rsidR="00E2676E">
          <w:footerReference w:type="default" r:id="rId11"/>
          <w:pgSz w:w="11910" w:h="18720"/>
          <w:pgMar w:top="1300" w:right="880" w:bottom="1240" w:left="920" w:header="720" w:footer="1051" w:gutter="0"/>
          <w:pgNumType w:start="48"/>
          <w:cols w:space="720"/>
        </w:sectPr>
      </w:pPr>
      <w:r>
        <w:rPr>
          <w:rFonts w:ascii="Calibri" w:eastAsia="Calibri" w:hAnsi="Calibri" w:cs="Calibri"/>
          <w:b/>
        </w:rPr>
        <w:t xml:space="preserve">Keywords: </w:t>
      </w:r>
      <w:r w:rsidR="00AA7C00">
        <w:rPr>
          <w:rFonts w:ascii="Calibri" w:eastAsia="Calibri" w:hAnsi="Calibri" w:cs="Calibri"/>
          <w:i/>
        </w:rPr>
        <w:t>leadership style</w:t>
      </w:r>
      <w:r>
        <w:rPr>
          <w:rFonts w:ascii="Calibri" w:eastAsia="Calibri" w:hAnsi="Calibri" w:cs="Calibri"/>
          <w:i/>
        </w:rPr>
        <w:t xml:space="preserve">, </w:t>
      </w:r>
      <w:r w:rsidR="00AA7C00">
        <w:rPr>
          <w:rFonts w:ascii="Calibri" w:eastAsia="Calibri" w:hAnsi="Calibri" w:cs="Calibri"/>
          <w:i/>
        </w:rPr>
        <w:t>organizational culture and work environment</w:t>
      </w:r>
      <w:r>
        <w:rPr>
          <w:rFonts w:ascii="Calibri" w:eastAsia="Calibri" w:hAnsi="Calibri" w:cs="Calibri"/>
          <w:i/>
        </w:rPr>
        <w:t xml:space="preserve">, </w:t>
      </w:r>
      <w:r w:rsidR="00AA7C00">
        <w:rPr>
          <w:rFonts w:ascii="Calibri" w:eastAsia="Calibri" w:hAnsi="Calibri" w:cs="Calibri"/>
          <w:i/>
        </w:rPr>
        <w:t>work motivation</w:t>
      </w:r>
      <w:r>
        <w:rPr>
          <w:rFonts w:ascii="Calibri" w:eastAsia="Calibri" w:hAnsi="Calibri" w:cs="Calibri"/>
          <w:i/>
        </w:rPr>
        <w:t>.</w:t>
      </w:r>
    </w:p>
    <w:p w14:paraId="419EDD0C" w14:textId="77777777" w:rsidR="00E2676E" w:rsidRPr="00F77896" w:rsidRDefault="00312603" w:rsidP="00F77896">
      <w:pPr>
        <w:pStyle w:val="Heading2"/>
        <w:spacing w:before="240" w:after="120"/>
        <w:ind w:firstLine="160"/>
        <w:rPr>
          <w:rFonts w:asciiTheme="minorHAnsi" w:eastAsia="Calibri" w:hAnsiTheme="minorHAnsi" w:cstheme="minorHAnsi"/>
        </w:rPr>
      </w:pPr>
      <w:r w:rsidRPr="00F77896">
        <w:rPr>
          <w:rFonts w:asciiTheme="minorHAnsi" w:eastAsia="Calibri" w:hAnsiTheme="minorHAnsi" w:cstheme="minorHAnsi"/>
        </w:rPr>
        <w:t>PENDAHULUAN</w:t>
      </w:r>
    </w:p>
    <w:p w14:paraId="77E70C94" w14:textId="6D6E30AB" w:rsidR="000A1DAF" w:rsidRPr="00F55042" w:rsidRDefault="00AA7C00" w:rsidP="00AA7C00">
      <w:pPr>
        <w:adjustRightInd w:val="0"/>
        <w:ind w:left="475" w:firstLine="720"/>
        <w:jc w:val="both"/>
        <w:rPr>
          <w:rFonts w:asciiTheme="minorHAnsi" w:hAnsiTheme="minorHAnsi" w:cstheme="minorHAnsi"/>
          <w:sz w:val="24"/>
          <w:szCs w:val="24"/>
        </w:rPr>
      </w:pPr>
      <w:r w:rsidRPr="00F55042">
        <w:rPr>
          <w:rFonts w:asciiTheme="minorHAnsi" w:hAnsiTheme="minorHAnsi" w:cstheme="minorHAnsi"/>
          <w:sz w:val="24"/>
          <w:szCs w:val="24"/>
        </w:rPr>
        <w:t>P</w:t>
      </w:r>
      <w:r w:rsidRPr="00F55042">
        <w:rPr>
          <w:rFonts w:asciiTheme="minorHAnsi" w:hAnsiTheme="minorHAnsi" w:cstheme="minorHAnsi"/>
          <w:sz w:val="24"/>
          <w:szCs w:val="24"/>
        </w:rPr>
        <w:t>erusahaan memerlukan sumber daya manusia yang mempunyai kualitas kerja yang produktif, inovatif dan disiplin. Dengan dukungan sumber daya manusia yang mampu bekerja keras, efektif, efisien dan mempunyai produktivitas yang tinggi maka semua yang menjadi tujuan perusahaan akan dapat diwujudkan. Mencapai produktivitas yang tinggi bukan hal yang mudah untuk dilaksanakan, faktor penting untuk pencapaian produktivitas yang tinggi diperlukan kepemimpinan, budaya organisasi dan lingkungan kerja yang baik sehingga mampu memberikan motivasi para karyawan untuk meningkatkan etos kerjanya.</w:t>
      </w:r>
    </w:p>
    <w:p w14:paraId="64FBFB16" w14:textId="381BFCD2" w:rsidR="00AA7C00" w:rsidRPr="00F55042" w:rsidRDefault="00AA7C00" w:rsidP="00AA7C00">
      <w:pPr>
        <w:pStyle w:val="NormalWeb"/>
        <w:shd w:val="clear" w:color="auto" w:fill="FFFFFF"/>
        <w:spacing w:before="0" w:beforeAutospacing="0" w:after="0" w:afterAutospacing="0"/>
        <w:ind w:left="450" w:firstLine="720"/>
        <w:jc w:val="both"/>
        <w:rPr>
          <w:rFonts w:asciiTheme="minorHAnsi" w:hAnsiTheme="minorHAnsi" w:cstheme="minorHAnsi"/>
        </w:rPr>
      </w:pPr>
      <w:r w:rsidRPr="00F55042">
        <w:rPr>
          <w:rFonts w:asciiTheme="minorHAnsi" w:hAnsiTheme="minorHAnsi" w:cstheme="minorHAnsi"/>
        </w:rPr>
        <w:t xml:space="preserve">Permasalahan berkaitan dengan sumber daya manusia dalam suatu perusahaan menuntut perhatian lebih, sebab secanggih apapun teknologi yang dipergunakan dalam suatu perusahaan serta sebesar apapun modal perusahaan, karyawan dalam perusahaan pada akhirnya yang menjalankan dan menentukan keberhasilan perusahaan tersebut. Hal ini menunjukkan bahwa tanpa didukung dengan kualitas yang baik dari karyawan dalam melaksanakan tugasnya keberhasilan perusahaan tidak akan mudah tercapai. Kontribusi karyawan pada suatu perusahaan akan menentukan maju atau mundurnya perusahaan, lebih jauh peran strategis sumber daya manusia dalam organisasi dapat dijelaskan dari segi teori sumber daya manusia dimana fungsi organisasi adalah mengerahkan seluruh sumber daya dan kemampuan internal untuk menghadapi kepentingan masyarakat sebagai faktor eksternal utama. Sumber daya sebagaimana disebutkan adalah Sumber Daya Manusia strategis yang memberikan nilai tambah sebagai tolak ukur keberhasilan organisasi. </w:t>
      </w:r>
    </w:p>
    <w:p w14:paraId="798C8BFF" w14:textId="194BB17F" w:rsidR="00AA7C00" w:rsidRPr="00F55042" w:rsidRDefault="00AA7C00" w:rsidP="00AA7C00">
      <w:pPr>
        <w:pStyle w:val="NormalWeb"/>
        <w:shd w:val="clear" w:color="auto" w:fill="FFFFFF"/>
        <w:spacing w:before="0" w:beforeAutospacing="0" w:after="0" w:afterAutospacing="0"/>
        <w:ind w:left="450" w:firstLine="630"/>
        <w:jc w:val="both"/>
        <w:rPr>
          <w:rFonts w:asciiTheme="minorHAnsi" w:hAnsiTheme="minorHAnsi" w:cstheme="minorHAnsi"/>
        </w:rPr>
      </w:pPr>
      <w:r w:rsidRPr="00F55042">
        <w:rPr>
          <w:rFonts w:asciiTheme="minorHAnsi" w:hAnsiTheme="minorHAnsi" w:cstheme="minorHAnsi"/>
        </w:rPr>
        <w:t>Kemampuan sumber daya manusia ini merupakan keunggulan kompetitif dari suatu perusahaan. Adanya sumber daya manusia ahli dan handal yang memberikan kontribusi dalam menghasilkan nilai tambah tersebut merupakan asset penting bagi perusahaan. Pengutamaan pada aspek pelayanan pengguna jasa bandara, selain aspek keselamatan dan keamanan pada akhirnya berdampak pada strategi peningkatan pendapatan. Pengalaman positif penumpang (</w:t>
      </w:r>
      <w:r w:rsidRPr="00F55042">
        <w:rPr>
          <w:rStyle w:val="Emphasis"/>
          <w:rFonts w:asciiTheme="minorHAnsi" w:hAnsiTheme="minorHAnsi" w:cstheme="minorHAnsi"/>
        </w:rPr>
        <w:t>passenger experience</w:t>
      </w:r>
      <w:r w:rsidRPr="00F55042">
        <w:rPr>
          <w:rFonts w:asciiTheme="minorHAnsi" w:hAnsiTheme="minorHAnsi" w:cstheme="minorHAnsi"/>
        </w:rPr>
        <w:t>) di bandara harus ditingkatkan dan diharapkan dengan </w:t>
      </w:r>
      <w:r w:rsidRPr="00F55042">
        <w:rPr>
          <w:rStyle w:val="Emphasis"/>
          <w:rFonts w:asciiTheme="minorHAnsi" w:hAnsiTheme="minorHAnsi" w:cstheme="minorHAnsi"/>
        </w:rPr>
        <w:t>passenger experience</w:t>
      </w:r>
      <w:r w:rsidRPr="00F55042">
        <w:rPr>
          <w:rFonts w:asciiTheme="minorHAnsi" w:hAnsiTheme="minorHAnsi" w:cstheme="minorHAnsi"/>
        </w:rPr>
        <w:t> yang menyenangkan di bandara dapat merangsang calon penumpang untuk berbelanja di bandara.</w:t>
      </w:r>
    </w:p>
    <w:p w14:paraId="39DDDAFB" w14:textId="77777777" w:rsidR="00AA7C00" w:rsidRPr="00F55042" w:rsidRDefault="00AA7C00" w:rsidP="00AA7C00">
      <w:pPr>
        <w:ind w:left="450" w:firstLine="720"/>
        <w:jc w:val="both"/>
        <w:rPr>
          <w:rFonts w:asciiTheme="minorHAnsi" w:hAnsiTheme="minorHAnsi" w:cstheme="minorHAnsi"/>
          <w:sz w:val="24"/>
          <w:szCs w:val="24"/>
        </w:rPr>
      </w:pPr>
      <w:r w:rsidRPr="00F55042">
        <w:rPr>
          <w:rFonts w:asciiTheme="minorHAnsi" w:hAnsiTheme="minorHAnsi" w:cstheme="minorHAnsi"/>
          <w:sz w:val="24"/>
          <w:szCs w:val="24"/>
          <w:lang w:val="id-ID"/>
        </w:rPr>
        <w:t xml:space="preserve">Untuk menunjang pencapaian tujuan yang ingin dicapai oleh perusahaan sangat diperlukan hal-hal yang mampu memotivasi karyawan dimana sangatlah penting karena motivasi itu adalah motor penggerak bagi setiap individu yang mendasari mereka untuk bertindak dan melakukan sesuatu. Dari hal-hal yang memotivasi pegawai diperlukan kepemimpinan yang baik untuk mensinergikan budaya organisasi dan lingkungan kerja meskipun secara tidak langsung terhubung dengan kegiatan operasional namun efek yang ditimbulkan akan sangat memberikan energy yang </w:t>
      </w:r>
      <w:r w:rsidRPr="00F55042">
        <w:rPr>
          <w:rFonts w:asciiTheme="minorHAnsi" w:hAnsiTheme="minorHAnsi" w:cstheme="minorHAnsi"/>
          <w:sz w:val="24"/>
          <w:szCs w:val="24"/>
          <w:lang w:val="id-ID"/>
        </w:rPr>
        <w:lastRenderedPageBreak/>
        <w:t xml:space="preserve">positif dan loyalitas yang tinggi bagi pegawai dalam melaksanakan tugas-tugasnya dengan sebaik mungkin. </w:t>
      </w:r>
      <w:r w:rsidRPr="00F55042">
        <w:rPr>
          <w:rFonts w:asciiTheme="minorHAnsi" w:hAnsiTheme="minorHAnsi" w:cstheme="minorHAnsi"/>
          <w:sz w:val="24"/>
          <w:szCs w:val="24"/>
        </w:rPr>
        <w:t>Motivasi kerja mempunyai tujuan diantaranya adalah 1. Untuk mengubah perilaku karyawan sesuai dengan keinginan perusahaan, 2. Meningkatkan gairah dan semangat kerja, 3. Meningkatkan disiplin kerja, 4. Meningkatkan prestasi kerja, 5. Meningkatkan rasa tanggung jawab, 6. Meningkatkan produksivitas dan efisiensi, 7. Menumbuhkan loyalitas karyawan pada perusahaan.</w:t>
      </w:r>
    </w:p>
    <w:p w14:paraId="0F26B47D" w14:textId="77777777" w:rsidR="00AA7C00" w:rsidRPr="00F55042" w:rsidRDefault="00AA7C00" w:rsidP="00AA7C00">
      <w:pPr>
        <w:adjustRightInd w:val="0"/>
        <w:ind w:left="450" w:firstLine="720"/>
        <w:jc w:val="both"/>
        <w:rPr>
          <w:rFonts w:asciiTheme="minorHAnsi" w:hAnsiTheme="minorHAnsi" w:cstheme="minorHAnsi"/>
          <w:sz w:val="24"/>
          <w:szCs w:val="24"/>
        </w:rPr>
      </w:pPr>
      <w:r w:rsidRPr="00F55042">
        <w:rPr>
          <w:rFonts w:asciiTheme="minorHAnsi" w:hAnsiTheme="minorHAnsi" w:cstheme="minorHAnsi"/>
          <w:sz w:val="24"/>
          <w:szCs w:val="24"/>
        </w:rPr>
        <w:t xml:space="preserve">Faktor yang mempengaruhi motivasi yang cukup mendasar yaitu gaya kepemimpinan, akan sangat memberikan efek yang besar bagi perkembangan perusahaan, oleh karena itu sebagai pemimpin perlu memberikan dukungan dengan memperhatikan kondisi kerja para karyawan dengan menetapkan tujuan dan memberikan perintah kepada para karyawan setelah berdiskusi terlebih dahulu. Karyawan pun pada akhirnya akan membuat keputusan-keputusan sendiri tentang bagaimana cara pelaksanaan tugas, pimpinan yang baik memberikan petunjuk kepada para karyawan untuk menyelesaikan pekerjaannya dan memberikan berbagai fleksibilitas kepada karyawan untuk melaksanakan tugas mereka pada prosedur yang sudah ditetapkan. </w:t>
      </w:r>
    </w:p>
    <w:p w14:paraId="696898F9" w14:textId="77777777" w:rsidR="00E2676E" w:rsidRPr="00F77896" w:rsidRDefault="00E2676E">
      <w:pPr>
        <w:pBdr>
          <w:top w:val="nil"/>
          <w:left w:val="nil"/>
          <w:bottom w:val="nil"/>
          <w:right w:val="nil"/>
          <w:between w:val="nil"/>
        </w:pBdr>
        <w:spacing w:before="1"/>
        <w:rPr>
          <w:rFonts w:ascii="Calibri" w:eastAsia="Calibri" w:hAnsi="Calibri" w:cs="Calibri"/>
          <w:color w:val="000000"/>
          <w:sz w:val="20"/>
          <w:szCs w:val="20"/>
          <w:lang w:val="id-ID"/>
        </w:rPr>
      </w:pPr>
    </w:p>
    <w:p w14:paraId="6CC167C3" w14:textId="77777777" w:rsidR="00E2676E" w:rsidRPr="00312603" w:rsidRDefault="00312603" w:rsidP="00F77896">
      <w:pPr>
        <w:pStyle w:val="Heading2"/>
        <w:spacing w:before="240" w:after="120"/>
        <w:ind w:firstLine="160"/>
        <w:rPr>
          <w:rFonts w:ascii="Calibri" w:eastAsia="Calibri" w:hAnsi="Calibri" w:cs="Calibri"/>
          <w:lang w:val="id-ID"/>
        </w:rPr>
      </w:pPr>
      <w:r w:rsidRPr="00312603">
        <w:rPr>
          <w:rFonts w:ascii="Calibri" w:eastAsia="Calibri" w:hAnsi="Calibri" w:cs="Calibri"/>
          <w:lang w:val="id-ID"/>
        </w:rPr>
        <w:t>METODE</w:t>
      </w:r>
    </w:p>
    <w:p w14:paraId="5CF964E6" w14:textId="795448F2" w:rsidR="009D62E9" w:rsidRPr="00F55042" w:rsidRDefault="009D62E9" w:rsidP="009D62E9">
      <w:pPr>
        <w:ind w:left="446" w:firstLine="720"/>
        <w:jc w:val="both"/>
        <w:rPr>
          <w:rFonts w:asciiTheme="minorHAnsi" w:hAnsiTheme="minorHAnsi" w:cstheme="minorHAnsi"/>
          <w:sz w:val="24"/>
          <w:szCs w:val="24"/>
        </w:rPr>
      </w:pPr>
      <w:r w:rsidRPr="00F55042">
        <w:rPr>
          <w:rFonts w:asciiTheme="minorHAnsi" w:hAnsiTheme="minorHAnsi" w:cstheme="minorHAnsi"/>
          <w:sz w:val="24"/>
          <w:szCs w:val="24"/>
        </w:rPr>
        <w:t>Penelitian ini terfokus pada masalah yang disebutkan diatas, terdapat beberapa faktor yang yang mampu memberikan motivasi kerja para pegawai. Penelitian ini membatasi pada :</w:t>
      </w:r>
      <w:r w:rsidRPr="00F55042">
        <w:rPr>
          <w:rFonts w:asciiTheme="minorHAnsi" w:hAnsiTheme="minorHAnsi" w:cstheme="minorHAnsi"/>
          <w:sz w:val="24"/>
          <w:szCs w:val="24"/>
        </w:rPr>
        <w:t xml:space="preserve"> (1) </w:t>
      </w:r>
      <w:r w:rsidRPr="00F55042">
        <w:rPr>
          <w:rFonts w:asciiTheme="minorHAnsi" w:hAnsiTheme="minorHAnsi" w:cstheme="minorHAnsi"/>
          <w:sz w:val="24"/>
          <w:szCs w:val="24"/>
        </w:rPr>
        <w:t>Kepemimpinan</w:t>
      </w:r>
      <w:r w:rsidRPr="00F55042">
        <w:rPr>
          <w:rFonts w:asciiTheme="minorHAnsi" w:hAnsiTheme="minorHAnsi" w:cstheme="minorHAnsi"/>
          <w:sz w:val="24"/>
          <w:szCs w:val="24"/>
        </w:rPr>
        <w:t xml:space="preserve">; (2) </w:t>
      </w:r>
      <w:r w:rsidRPr="00F55042">
        <w:rPr>
          <w:rFonts w:asciiTheme="minorHAnsi" w:hAnsiTheme="minorHAnsi" w:cstheme="minorHAnsi"/>
          <w:sz w:val="24"/>
          <w:szCs w:val="24"/>
        </w:rPr>
        <w:t>Budaya organisasi</w:t>
      </w:r>
      <w:r w:rsidRPr="00F55042">
        <w:rPr>
          <w:rFonts w:asciiTheme="minorHAnsi" w:hAnsiTheme="minorHAnsi" w:cstheme="minorHAnsi"/>
          <w:sz w:val="24"/>
          <w:szCs w:val="24"/>
        </w:rPr>
        <w:t xml:space="preserve">; (3) </w:t>
      </w:r>
      <w:r w:rsidRPr="00F55042">
        <w:rPr>
          <w:rFonts w:asciiTheme="minorHAnsi" w:hAnsiTheme="minorHAnsi" w:cstheme="minorHAnsi"/>
          <w:sz w:val="24"/>
          <w:szCs w:val="24"/>
        </w:rPr>
        <w:t>Lingkungan kerja</w:t>
      </w:r>
      <w:r w:rsidRPr="00F55042">
        <w:rPr>
          <w:rFonts w:asciiTheme="minorHAnsi" w:hAnsiTheme="minorHAnsi" w:cstheme="minorHAnsi"/>
          <w:sz w:val="24"/>
          <w:szCs w:val="24"/>
        </w:rPr>
        <w:t xml:space="preserve">. </w:t>
      </w:r>
      <w:r w:rsidRPr="00F55042">
        <w:rPr>
          <w:rFonts w:asciiTheme="minorHAnsi" w:hAnsiTheme="minorHAnsi" w:cstheme="minorHAnsi"/>
          <w:sz w:val="24"/>
          <w:szCs w:val="24"/>
        </w:rPr>
        <w:t>Fa</w:t>
      </w:r>
      <w:r w:rsidRPr="00F55042">
        <w:rPr>
          <w:rFonts w:asciiTheme="minorHAnsi" w:hAnsiTheme="minorHAnsi" w:cstheme="minorHAnsi"/>
          <w:sz w:val="24"/>
          <w:szCs w:val="24"/>
          <w:lang w:val="id-ID"/>
        </w:rPr>
        <w:t>k</w:t>
      </w:r>
      <w:r w:rsidRPr="00F55042">
        <w:rPr>
          <w:rFonts w:asciiTheme="minorHAnsi" w:hAnsiTheme="minorHAnsi" w:cstheme="minorHAnsi"/>
          <w:sz w:val="24"/>
          <w:szCs w:val="24"/>
        </w:rPr>
        <w:t>tor-faktor tersebut diatas mengindikasikan terdapat pengaruh terhadap motivasi kerja  pegawai di PT Angkasa Pura I (Persero) Bandara Jenderal Ahmad Yani Semarang</w:t>
      </w:r>
      <w:r w:rsidRPr="00F55042">
        <w:rPr>
          <w:rFonts w:asciiTheme="minorHAnsi" w:hAnsiTheme="minorHAnsi" w:cstheme="minorHAnsi"/>
          <w:sz w:val="24"/>
          <w:szCs w:val="24"/>
        </w:rPr>
        <w:t>.</w:t>
      </w:r>
    </w:p>
    <w:p w14:paraId="440508A4" w14:textId="48DA0666" w:rsidR="00E2676E" w:rsidRPr="00F55042" w:rsidRDefault="009D62E9" w:rsidP="009D62E9">
      <w:pPr>
        <w:ind w:left="446" w:firstLine="720"/>
        <w:jc w:val="both"/>
        <w:rPr>
          <w:rFonts w:asciiTheme="minorHAnsi" w:hAnsiTheme="minorHAnsi" w:cstheme="minorHAnsi"/>
          <w:sz w:val="24"/>
          <w:szCs w:val="24"/>
        </w:rPr>
      </w:pPr>
      <w:r w:rsidRPr="00F55042">
        <w:rPr>
          <w:rFonts w:asciiTheme="minorHAnsi" w:hAnsiTheme="minorHAnsi" w:cstheme="minorHAnsi"/>
          <w:sz w:val="24"/>
          <w:szCs w:val="24"/>
        </w:rPr>
        <w:t xml:space="preserve">Penelitian dilakukan dengan menggunakan </w:t>
      </w:r>
      <w:r w:rsidRPr="00F55042">
        <w:rPr>
          <w:rFonts w:asciiTheme="minorHAnsi" w:hAnsiTheme="minorHAnsi" w:cstheme="minorHAnsi"/>
          <w:sz w:val="24"/>
          <w:szCs w:val="24"/>
        </w:rPr>
        <w:t xml:space="preserve">sumber yang </w:t>
      </w:r>
      <w:r w:rsidRPr="00F55042">
        <w:rPr>
          <w:rFonts w:asciiTheme="minorHAnsi" w:hAnsiTheme="minorHAnsi" w:cstheme="minorHAnsi"/>
          <w:sz w:val="24"/>
          <w:szCs w:val="24"/>
        </w:rPr>
        <w:t>diperoleh peneliti melalui wawancara  dan  hasil  kuesioner  tertutup yang  diisi  oleh responden, yang  berisi pendapat dari obyek penelitian ini, yaitu seputar pengaruh variabel kepemimpinan, budaya organisasi dan lingkungan kerja terhadap motivasi pegawai</w:t>
      </w:r>
      <w:r w:rsidRPr="00F55042">
        <w:rPr>
          <w:rFonts w:asciiTheme="minorHAnsi" w:hAnsiTheme="minorHAnsi" w:cstheme="minorHAnsi"/>
          <w:sz w:val="24"/>
          <w:szCs w:val="24"/>
        </w:rPr>
        <w:t>.</w:t>
      </w:r>
    </w:p>
    <w:p w14:paraId="6F3464F9" w14:textId="77777777" w:rsidR="009D62E9" w:rsidRPr="009D62E9" w:rsidRDefault="009D62E9" w:rsidP="009D62E9">
      <w:pPr>
        <w:ind w:left="446" w:firstLine="720"/>
        <w:jc w:val="both"/>
        <w:rPr>
          <w:sz w:val="24"/>
          <w:szCs w:val="24"/>
        </w:rPr>
      </w:pPr>
    </w:p>
    <w:p w14:paraId="102945C3" w14:textId="77777777" w:rsidR="00E2676E" w:rsidRDefault="00312603" w:rsidP="004566CD">
      <w:pPr>
        <w:pStyle w:val="Heading2"/>
        <w:spacing w:before="240" w:after="120"/>
        <w:ind w:left="0" w:firstLine="160"/>
        <w:jc w:val="both"/>
        <w:rPr>
          <w:rFonts w:ascii="Calibri" w:eastAsia="Calibri" w:hAnsi="Calibri" w:cs="Calibri"/>
        </w:rPr>
      </w:pPr>
      <w:r>
        <w:rPr>
          <w:rFonts w:ascii="Calibri" w:eastAsia="Calibri" w:hAnsi="Calibri" w:cs="Calibri"/>
        </w:rPr>
        <w:t>HASIL DAN PEMBAHASAN</w:t>
      </w:r>
    </w:p>
    <w:p w14:paraId="26EB0AAF" w14:textId="3875D28B" w:rsidR="009D62E9" w:rsidRPr="00F55042" w:rsidRDefault="009D62E9" w:rsidP="009D62E9">
      <w:pPr>
        <w:pStyle w:val="ListParagraph"/>
        <w:ind w:left="446" w:right="43" w:firstLine="720"/>
        <w:rPr>
          <w:rFonts w:asciiTheme="minorHAnsi" w:hAnsiTheme="minorHAnsi" w:cstheme="minorHAnsi"/>
          <w:sz w:val="24"/>
          <w:szCs w:val="24"/>
        </w:rPr>
      </w:pPr>
      <w:r w:rsidRPr="00F55042">
        <w:rPr>
          <w:rFonts w:asciiTheme="minorHAnsi" w:hAnsiTheme="minorHAnsi" w:cstheme="minorHAnsi"/>
          <w:sz w:val="24"/>
          <w:szCs w:val="24"/>
        </w:rPr>
        <w:t xml:space="preserve">Uji normalitas </w:t>
      </w:r>
      <w:r w:rsidRPr="00F55042">
        <w:rPr>
          <w:rFonts w:asciiTheme="minorHAnsi" w:hAnsiTheme="minorHAnsi" w:cstheme="minorHAnsi"/>
          <w:sz w:val="24"/>
          <w:szCs w:val="24"/>
        </w:rPr>
        <w:t xml:space="preserve">ini </w:t>
      </w:r>
      <w:r w:rsidRPr="00F55042">
        <w:rPr>
          <w:rFonts w:asciiTheme="minorHAnsi" w:hAnsiTheme="minorHAnsi" w:cstheme="minorHAnsi"/>
          <w:sz w:val="24"/>
          <w:szCs w:val="24"/>
        </w:rPr>
        <w:t xml:space="preserve">digunakan untuk mengetahui apakah populasi data berdistribusi normal atau tidak. Dalam penelitian ini akan digunakan uji </w:t>
      </w:r>
      <w:r w:rsidRPr="00F55042">
        <w:rPr>
          <w:rFonts w:asciiTheme="minorHAnsi" w:hAnsiTheme="minorHAnsi" w:cstheme="minorHAnsi"/>
          <w:i/>
          <w:sz w:val="24"/>
          <w:szCs w:val="24"/>
        </w:rPr>
        <w:t>One Sample Kolmogorov-Smirnov</w:t>
      </w:r>
      <w:r w:rsidRPr="00F55042">
        <w:rPr>
          <w:rFonts w:asciiTheme="minorHAnsi" w:hAnsiTheme="minorHAnsi" w:cstheme="minorHAnsi"/>
          <w:sz w:val="24"/>
          <w:szCs w:val="24"/>
        </w:rPr>
        <w:t xml:space="preserve"> dengan menggunakan taraf signifikansi 0,05. Data dinyatakan berdistribusi normal jika signifikansi lebih besar dari 0,05 atau 5%</w:t>
      </w:r>
      <w:r w:rsidRPr="00F55042">
        <w:rPr>
          <w:rFonts w:asciiTheme="minorHAnsi" w:hAnsiTheme="minorHAnsi" w:cstheme="minorHAnsi"/>
          <w:sz w:val="24"/>
          <w:szCs w:val="24"/>
          <w:lang w:val="id-ID"/>
        </w:rPr>
        <w:t>.</w:t>
      </w:r>
    </w:p>
    <w:p w14:paraId="22059D83" w14:textId="1DAAFDFC" w:rsidR="009D62E9" w:rsidRPr="006270E3" w:rsidRDefault="009D62E9" w:rsidP="009D62E9">
      <w:pPr>
        <w:pStyle w:val="Default"/>
        <w:spacing w:after="120"/>
        <w:jc w:val="center"/>
        <w:rPr>
          <w:b/>
        </w:rPr>
      </w:pPr>
      <w:r w:rsidRPr="006270E3">
        <w:rPr>
          <w:b/>
        </w:rPr>
        <w:t xml:space="preserve">Tabel </w:t>
      </w:r>
      <w:r>
        <w:rPr>
          <w:b/>
        </w:rPr>
        <w:t>1</w:t>
      </w:r>
      <w:r w:rsidRPr="006270E3">
        <w:rPr>
          <w:b/>
        </w:rPr>
        <w:t xml:space="preserve"> </w:t>
      </w:r>
    </w:p>
    <w:p w14:paraId="4C787E6F" w14:textId="77777777" w:rsidR="009D62E9" w:rsidRPr="006270E3" w:rsidRDefault="009D62E9" w:rsidP="009D62E9">
      <w:pPr>
        <w:pStyle w:val="Default"/>
        <w:spacing w:after="120"/>
        <w:jc w:val="center"/>
      </w:pPr>
      <w:r w:rsidRPr="006270E3">
        <w:rPr>
          <w:b/>
        </w:rPr>
        <w:t>Uji Normalitas</w:t>
      </w:r>
    </w:p>
    <w:tbl>
      <w:tblPr>
        <w:tblW w:w="5365" w:type="dxa"/>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9D62E9" w:rsidRPr="006270E3" w14:paraId="584AA5FD" w14:textId="77777777" w:rsidTr="00AA7E32">
        <w:trPr>
          <w:cantSplit/>
        </w:trPr>
        <w:tc>
          <w:tcPr>
            <w:tcW w:w="5365" w:type="dxa"/>
            <w:gridSpan w:val="3"/>
            <w:tcBorders>
              <w:top w:val="nil"/>
              <w:left w:val="nil"/>
              <w:bottom w:val="nil"/>
              <w:right w:val="nil"/>
            </w:tcBorders>
            <w:shd w:val="clear" w:color="auto" w:fill="FFFFFF"/>
            <w:vAlign w:val="center"/>
          </w:tcPr>
          <w:p w14:paraId="45974BFB" w14:textId="77777777" w:rsidR="009D62E9" w:rsidRPr="006270E3" w:rsidRDefault="009D62E9" w:rsidP="00AA7E32">
            <w:pPr>
              <w:adjustRightInd w:val="0"/>
              <w:jc w:val="center"/>
              <w:rPr>
                <w:color w:val="000000"/>
                <w:sz w:val="20"/>
                <w:szCs w:val="20"/>
              </w:rPr>
            </w:pPr>
            <w:r w:rsidRPr="006270E3">
              <w:rPr>
                <w:b/>
                <w:bCs/>
                <w:color w:val="000000"/>
                <w:sz w:val="20"/>
                <w:szCs w:val="20"/>
              </w:rPr>
              <w:t>One-Sample Kolmogorov-Smirnov Test</w:t>
            </w:r>
          </w:p>
        </w:tc>
      </w:tr>
      <w:tr w:rsidR="009D62E9" w:rsidRPr="006270E3" w14:paraId="7AFE6E52" w14:textId="77777777" w:rsidTr="00AA7E32">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42CEB187" w14:textId="77777777" w:rsidR="009D62E9" w:rsidRPr="006270E3" w:rsidRDefault="009D62E9" w:rsidP="00AA7E32">
            <w:pPr>
              <w:adjustRightInd w:val="0"/>
              <w:rPr>
                <w:sz w:val="20"/>
                <w:szCs w:val="20"/>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E7D60FC" w14:textId="77777777" w:rsidR="009D62E9" w:rsidRPr="006270E3" w:rsidRDefault="009D62E9" w:rsidP="00AA7E32">
            <w:pPr>
              <w:adjustRightInd w:val="0"/>
              <w:jc w:val="center"/>
              <w:rPr>
                <w:color w:val="000000"/>
                <w:sz w:val="20"/>
                <w:szCs w:val="20"/>
              </w:rPr>
            </w:pPr>
            <w:r w:rsidRPr="006270E3">
              <w:rPr>
                <w:color w:val="000000"/>
                <w:sz w:val="20"/>
                <w:szCs w:val="20"/>
              </w:rPr>
              <w:t>Unstandardized Residual</w:t>
            </w:r>
          </w:p>
        </w:tc>
      </w:tr>
      <w:tr w:rsidR="009D62E9" w:rsidRPr="006270E3" w14:paraId="74CBEDA5" w14:textId="77777777" w:rsidTr="00AA7E32">
        <w:trPr>
          <w:cantSplit/>
        </w:trPr>
        <w:tc>
          <w:tcPr>
            <w:tcW w:w="3890" w:type="dxa"/>
            <w:gridSpan w:val="2"/>
            <w:tcBorders>
              <w:top w:val="single" w:sz="16" w:space="0" w:color="000000"/>
              <w:left w:val="single" w:sz="16" w:space="0" w:color="000000"/>
              <w:bottom w:val="nil"/>
              <w:right w:val="nil"/>
            </w:tcBorders>
            <w:shd w:val="clear" w:color="auto" w:fill="FFFFFF"/>
          </w:tcPr>
          <w:p w14:paraId="0DDB4AA2" w14:textId="77777777" w:rsidR="009D62E9" w:rsidRPr="006270E3" w:rsidRDefault="009D62E9" w:rsidP="00AA7E32">
            <w:pPr>
              <w:adjustRightInd w:val="0"/>
              <w:rPr>
                <w:color w:val="000000"/>
                <w:sz w:val="20"/>
                <w:szCs w:val="20"/>
              </w:rPr>
            </w:pPr>
            <w:r w:rsidRPr="006270E3">
              <w:rPr>
                <w:color w:val="000000"/>
                <w:sz w:val="20"/>
                <w:szCs w:val="20"/>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30CAF2A8" w14:textId="77777777" w:rsidR="009D62E9" w:rsidRPr="006270E3" w:rsidRDefault="009D62E9" w:rsidP="00AA7E32">
            <w:pPr>
              <w:adjustRightInd w:val="0"/>
              <w:jc w:val="right"/>
              <w:rPr>
                <w:color w:val="000000"/>
                <w:sz w:val="20"/>
                <w:szCs w:val="20"/>
              </w:rPr>
            </w:pPr>
            <w:r w:rsidRPr="006270E3">
              <w:rPr>
                <w:color w:val="000000"/>
                <w:sz w:val="20"/>
                <w:szCs w:val="20"/>
              </w:rPr>
              <w:t>124</w:t>
            </w:r>
          </w:p>
        </w:tc>
      </w:tr>
      <w:tr w:rsidR="009D62E9" w:rsidRPr="006270E3" w14:paraId="4D5FEAC8" w14:textId="77777777" w:rsidTr="00AA7E32">
        <w:trPr>
          <w:cantSplit/>
        </w:trPr>
        <w:tc>
          <w:tcPr>
            <w:tcW w:w="2445" w:type="dxa"/>
            <w:vMerge w:val="restart"/>
            <w:tcBorders>
              <w:top w:val="nil"/>
              <w:left w:val="single" w:sz="16" w:space="0" w:color="000000"/>
              <w:bottom w:val="nil"/>
              <w:right w:val="nil"/>
            </w:tcBorders>
            <w:shd w:val="clear" w:color="auto" w:fill="FFFFFF"/>
          </w:tcPr>
          <w:p w14:paraId="4E68D23E" w14:textId="77777777" w:rsidR="009D62E9" w:rsidRPr="006270E3" w:rsidRDefault="009D62E9" w:rsidP="00AA7E32">
            <w:pPr>
              <w:adjustRightInd w:val="0"/>
              <w:rPr>
                <w:color w:val="000000"/>
                <w:sz w:val="20"/>
                <w:szCs w:val="20"/>
              </w:rPr>
            </w:pPr>
            <w:r w:rsidRPr="006270E3">
              <w:rPr>
                <w:color w:val="000000"/>
                <w:sz w:val="20"/>
                <w:szCs w:val="20"/>
              </w:rPr>
              <w:t>Normal Parameters</w:t>
            </w:r>
            <w:r w:rsidRPr="006270E3">
              <w:rPr>
                <w:color w:val="000000"/>
                <w:sz w:val="20"/>
                <w:szCs w:val="20"/>
                <w:vertAlign w:val="superscript"/>
              </w:rPr>
              <w:t>a,b</w:t>
            </w:r>
          </w:p>
        </w:tc>
        <w:tc>
          <w:tcPr>
            <w:tcW w:w="1445" w:type="dxa"/>
            <w:tcBorders>
              <w:top w:val="nil"/>
              <w:left w:val="nil"/>
              <w:bottom w:val="nil"/>
              <w:right w:val="single" w:sz="16" w:space="0" w:color="000000"/>
            </w:tcBorders>
            <w:shd w:val="clear" w:color="auto" w:fill="FFFFFF"/>
          </w:tcPr>
          <w:p w14:paraId="265685BE" w14:textId="77777777" w:rsidR="009D62E9" w:rsidRPr="006270E3" w:rsidRDefault="009D62E9" w:rsidP="00AA7E32">
            <w:pPr>
              <w:adjustRightInd w:val="0"/>
              <w:rPr>
                <w:color w:val="000000"/>
                <w:sz w:val="20"/>
                <w:szCs w:val="20"/>
              </w:rPr>
            </w:pPr>
            <w:r w:rsidRPr="006270E3">
              <w:rPr>
                <w:color w:val="000000"/>
                <w:sz w:val="20"/>
                <w:szCs w:val="20"/>
              </w:rPr>
              <w:t>Mean</w:t>
            </w:r>
          </w:p>
        </w:tc>
        <w:tc>
          <w:tcPr>
            <w:tcW w:w="1475" w:type="dxa"/>
            <w:tcBorders>
              <w:top w:val="nil"/>
              <w:left w:val="single" w:sz="16" w:space="0" w:color="000000"/>
              <w:bottom w:val="nil"/>
              <w:right w:val="single" w:sz="16" w:space="0" w:color="000000"/>
            </w:tcBorders>
            <w:shd w:val="clear" w:color="auto" w:fill="FFFFFF"/>
            <w:vAlign w:val="center"/>
          </w:tcPr>
          <w:p w14:paraId="60558F1B" w14:textId="77777777" w:rsidR="009D62E9" w:rsidRPr="006270E3" w:rsidRDefault="009D62E9" w:rsidP="00AA7E32">
            <w:pPr>
              <w:adjustRightInd w:val="0"/>
              <w:jc w:val="right"/>
              <w:rPr>
                <w:color w:val="000000"/>
                <w:sz w:val="20"/>
                <w:szCs w:val="20"/>
              </w:rPr>
            </w:pPr>
            <w:r w:rsidRPr="006270E3">
              <w:rPr>
                <w:color w:val="000000"/>
                <w:sz w:val="20"/>
                <w:szCs w:val="20"/>
              </w:rPr>
              <w:t>,0000000</w:t>
            </w:r>
          </w:p>
        </w:tc>
      </w:tr>
      <w:tr w:rsidR="009D62E9" w:rsidRPr="006270E3" w14:paraId="178D6F77" w14:textId="77777777" w:rsidTr="00AA7E32">
        <w:trPr>
          <w:cantSplit/>
        </w:trPr>
        <w:tc>
          <w:tcPr>
            <w:tcW w:w="2445" w:type="dxa"/>
            <w:vMerge/>
            <w:tcBorders>
              <w:top w:val="nil"/>
              <w:left w:val="single" w:sz="16" w:space="0" w:color="000000"/>
              <w:bottom w:val="nil"/>
              <w:right w:val="nil"/>
            </w:tcBorders>
            <w:shd w:val="clear" w:color="auto" w:fill="FFFFFF"/>
          </w:tcPr>
          <w:p w14:paraId="73BECAAD" w14:textId="77777777" w:rsidR="009D62E9" w:rsidRPr="006270E3" w:rsidRDefault="009D62E9" w:rsidP="00AA7E32">
            <w:pPr>
              <w:adjustRightInd w:val="0"/>
              <w:rPr>
                <w:color w:val="000000"/>
                <w:sz w:val="20"/>
                <w:szCs w:val="20"/>
              </w:rPr>
            </w:pPr>
          </w:p>
        </w:tc>
        <w:tc>
          <w:tcPr>
            <w:tcW w:w="1445" w:type="dxa"/>
            <w:tcBorders>
              <w:top w:val="nil"/>
              <w:left w:val="nil"/>
              <w:bottom w:val="nil"/>
              <w:right w:val="single" w:sz="16" w:space="0" w:color="000000"/>
            </w:tcBorders>
            <w:shd w:val="clear" w:color="auto" w:fill="FFFFFF"/>
          </w:tcPr>
          <w:p w14:paraId="79724EBF" w14:textId="77777777" w:rsidR="009D62E9" w:rsidRPr="006270E3" w:rsidRDefault="009D62E9" w:rsidP="00AA7E32">
            <w:pPr>
              <w:adjustRightInd w:val="0"/>
              <w:rPr>
                <w:color w:val="000000"/>
                <w:sz w:val="20"/>
                <w:szCs w:val="20"/>
              </w:rPr>
            </w:pPr>
            <w:r w:rsidRPr="006270E3">
              <w:rPr>
                <w:color w:val="000000"/>
                <w:sz w:val="20"/>
                <w:szCs w:val="20"/>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3143F7FD" w14:textId="77777777" w:rsidR="009D62E9" w:rsidRPr="006270E3" w:rsidRDefault="009D62E9" w:rsidP="00AA7E32">
            <w:pPr>
              <w:adjustRightInd w:val="0"/>
              <w:jc w:val="right"/>
              <w:rPr>
                <w:color w:val="000000"/>
                <w:sz w:val="20"/>
                <w:szCs w:val="20"/>
              </w:rPr>
            </w:pPr>
            <w:r w:rsidRPr="006270E3">
              <w:rPr>
                <w:color w:val="000000"/>
                <w:sz w:val="20"/>
                <w:szCs w:val="20"/>
              </w:rPr>
              <w:t>3,50678219</w:t>
            </w:r>
          </w:p>
        </w:tc>
      </w:tr>
      <w:tr w:rsidR="009D62E9" w:rsidRPr="006270E3" w14:paraId="38AC6A2C" w14:textId="77777777" w:rsidTr="00AA7E32">
        <w:trPr>
          <w:cantSplit/>
        </w:trPr>
        <w:tc>
          <w:tcPr>
            <w:tcW w:w="2445" w:type="dxa"/>
            <w:vMerge w:val="restart"/>
            <w:tcBorders>
              <w:top w:val="nil"/>
              <w:left w:val="single" w:sz="16" w:space="0" w:color="000000"/>
              <w:bottom w:val="nil"/>
              <w:right w:val="nil"/>
            </w:tcBorders>
            <w:shd w:val="clear" w:color="auto" w:fill="FFFFFF"/>
          </w:tcPr>
          <w:p w14:paraId="27F9F7CE" w14:textId="77777777" w:rsidR="009D62E9" w:rsidRPr="006270E3" w:rsidRDefault="009D62E9" w:rsidP="00AA7E32">
            <w:pPr>
              <w:adjustRightInd w:val="0"/>
              <w:rPr>
                <w:color w:val="000000"/>
                <w:sz w:val="20"/>
                <w:szCs w:val="20"/>
              </w:rPr>
            </w:pPr>
            <w:r w:rsidRPr="006270E3">
              <w:rPr>
                <w:color w:val="000000"/>
                <w:sz w:val="20"/>
                <w:szCs w:val="20"/>
              </w:rPr>
              <w:t>Most Extreme Differences</w:t>
            </w:r>
          </w:p>
        </w:tc>
        <w:tc>
          <w:tcPr>
            <w:tcW w:w="1445" w:type="dxa"/>
            <w:tcBorders>
              <w:top w:val="nil"/>
              <w:left w:val="nil"/>
              <w:bottom w:val="nil"/>
              <w:right w:val="single" w:sz="16" w:space="0" w:color="000000"/>
            </w:tcBorders>
            <w:shd w:val="clear" w:color="auto" w:fill="FFFFFF"/>
          </w:tcPr>
          <w:p w14:paraId="3BA46FEE" w14:textId="77777777" w:rsidR="009D62E9" w:rsidRPr="006270E3" w:rsidRDefault="009D62E9" w:rsidP="00AA7E32">
            <w:pPr>
              <w:adjustRightInd w:val="0"/>
              <w:rPr>
                <w:color w:val="000000"/>
                <w:sz w:val="20"/>
                <w:szCs w:val="20"/>
              </w:rPr>
            </w:pPr>
            <w:r w:rsidRPr="006270E3">
              <w:rPr>
                <w:color w:val="000000"/>
                <w:sz w:val="20"/>
                <w:szCs w:val="20"/>
              </w:rPr>
              <w:t>Absolute</w:t>
            </w:r>
          </w:p>
        </w:tc>
        <w:tc>
          <w:tcPr>
            <w:tcW w:w="1475" w:type="dxa"/>
            <w:tcBorders>
              <w:top w:val="nil"/>
              <w:left w:val="single" w:sz="16" w:space="0" w:color="000000"/>
              <w:bottom w:val="nil"/>
              <w:right w:val="single" w:sz="16" w:space="0" w:color="000000"/>
            </w:tcBorders>
            <w:shd w:val="clear" w:color="auto" w:fill="FFFFFF"/>
            <w:vAlign w:val="center"/>
          </w:tcPr>
          <w:p w14:paraId="2E66CBFD" w14:textId="77777777" w:rsidR="009D62E9" w:rsidRPr="006270E3" w:rsidRDefault="009D62E9" w:rsidP="00AA7E32">
            <w:pPr>
              <w:adjustRightInd w:val="0"/>
              <w:jc w:val="right"/>
              <w:rPr>
                <w:color w:val="000000"/>
                <w:sz w:val="20"/>
                <w:szCs w:val="20"/>
              </w:rPr>
            </w:pPr>
            <w:r w:rsidRPr="006270E3">
              <w:rPr>
                <w:color w:val="000000"/>
                <w:sz w:val="20"/>
                <w:szCs w:val="20"/>
              </w:rPr>
              <w:t>,072</w:t>
            </w:r>
          </w:p>
        </w:tc>
      </w:tr>
      <w:tr w:rsidR="009D62E9" w:rsidRPr="006270E3" w14:paraId="07B25C6C" w14:textId="77777777" w:rsidTr="00AA7E32">
        <w:trPr>
          <w:cantSplit/>
        </w:trPr>
        <w:tc>
          <w:tcPr>
            <w:tcW w:w="2445" w:type="dxa"/>
            <w:vMerge/>
            <w:tcBorders>
              <w:top w:val="nil"/>
              <w:left w:val="single" w:sz="16" w:space="0" w:color="000000"/>
              <w:bottom w:val="nil"/>
              <w:right w:val="nil"/>
            </w:tcBorders>
            <w:shd w:val="clear" w:color="auto" w:fill="FFFFFF"/>
          </w:tcPr>
          <w:p w14:paraId="4971FBD7" w14:textId="77777777" w:rsidR="009D62E9" w:rsidRPr="006270E3" w:rsidRDefault="009D62E9" w:rsidP="00AA7E32">
            <w:pPr>
              <w:adjustRightInd w:val="0"/>
              <w:rPr>
                <w:color w:val="000000"/>
                <w:sz w:val="20"/>
                <w:szCs w:val="20"/>
              </w:rPr>
            </w:pPr>
          </w:p>
        </w:tc>
        <w:tc>
          <w:tcPr>
            <w:tcW w:w="1445" w:type="dxa"/>
            <w:tcBorders>
              <w:top w:val="nil"/>
              <w:left w:val="nil"/>
              <w:bottom w:val="nil"/>
              <w:right w:val="single" w:sz="16" w:space="0" w:color="000000"/>
            </w:tcBorders>
            <w:shd w:val="clear" w:color="auto" w:fill="FFFFFF"/>
          </w:tcPr>
          <w:p w14:paraId="34D7497D" w14:textId="77777777" w:rsidR="009D62E9" w:rsidRPr="006270E3" w:rsidRDefault="009D62E9" w:rsidP="00AA7E32">
            <w:pPr>
              <w:adjustRightInd w:val="0"/>
              <w:rPr>
                <w:color w:val="000000"/>
                <w:sz w:val="20"/>
                <w:szCs w:val="20"/>
              </w:rPr>
            </w:pPr>
            <w:r w:rsidRPr="006270E3">
              <w:rPr>
                <w:color w:val="000000"/>
                <w:sz w:val="20"/>
                <w:szCs w:val="20"/>
              </w:rPr>
              <w:t>Positive</w:t>
            </w:r>
          </w:p>
        </w:tc>
        <w:tc>
          <w:tcPr>
            <w:tcW w:w="1475" w:type="dxa"/>
            <w:tcBorders>
              <w:top w:val="nil"/>
              <w:left w:val="single" w:sz="16" w:space="0" w:color="000000"/>
              <w:bottom w:val="nil"/>
              <w:right w:val="single" w:sz="16" w:space="0" w:color="000000"/>
            </w:tcBorders>
            <w:shd w:val="clear" w:color="auto" w:fill="FFFFFF"/>
            <w:vAlign w:val="center"/>
          </w:tcPr>
          <w:p w14:paraId="422B06D8" w14:textId="77777777" w:rsidR="009D62E9" w:rsidRPr="006270E3" w:rsidRDefault="009D62E9" w:rsidP="00AA7E32">
            <w:pPr>
              <w:adjustRightInd w:val="0"/>
              <w:jc w:val="right"/>
              <w:rPr>
                <w:color w:val="000000"/>
                <w:sz w:val="20"/>
                <w:szCs w:val="20"/>
              </w:rPr>
            </w:pPr>
            <w:r w:rsidRPr="006270E3">
              <w:rPr>
                <w:color w:val="000000"/>
                <w:sz w:val="20"/>
                <w:szCs w:val="20"/>
              </w:rPr>
              <w:t>,072</w:t>
            </w:r>
          </w:p>
        </w:tc>
      </w:tr>
      <w:tr w:rsidR="009D62E9" w:rsidRPr="006270E3" w14:paraId="1E94917D" w14:textId="77777777" w:rsidTr="00AA7E32">
        <w:trPr>
          <w:cantSplit/>
        </w:trPr>
        <w:tc>
          <w:tcPr>
            <w:tcW w:w="2445" w:type="dxa"/>
            <w:vMerge/>
            <w:tcBorders>
              <w:top w:val="nil"/>
              <w:left w:val="single" w:sz="16" w:space="0" w:color="000000"/>
              <w:bottom w:val="nil"/>
              <w:right w:val="nil"/>
            </w:tcBorders>
            <w:shd w:val="clear" w:color="auto" w:fill="FFFFFF"/>
          </w:tcPr>
          <w:p w14:paraId="60904771" w14:textId="77777777" w:rsidR="009D62E9" w:rsidRPr="006270E3" w:rsidRDefault="009D62E9" w:rsidP="00AA7E32">
            <w:pPr>
              <w:adjustRightInd w:val="0"/>
              <w:rPr>
                <w:color w:val="000000"/>
                <w:sz w:val="20"/>
                <w:szCs w:val="20"/>
              </w:rPr>
            </w:pPr>
          </w:p>
        </w:tc>
        <w:tc>
          <w:tcPr>
            <w:tcW w:w="1445" w:type="dxa"/>
            <w:tcBorders>
              <w:top w:val="nil"/>
              <w:left w:val="nil"/>
              <w:bottom w:val="nil"/>
              <w:right w:val="single" w:sz="16" w:space="0" w:color="000000"/>
            </w:tcBorders>
            <w:shd w:val="clear" w:color="auto" w:fill="FFFFFF"/>
          </w:tcPr>
          <w:p w14:paraId="1A119A56" w14:textId="77777777" w:rsidR="009D62E9" w:rsidRPr="006270E3" w:rsidRDefault="009D62E9" w:rsidP="00AA7E32">
            <w:pPr>
              <w:adjustRightInd w:val="0"/>
              <w:rPr>
                <w:color w:val="000000"/>
                <w:sz w:val="20"/>
                <w:szCs w:val="20"/>
              </w:rPr>
            </w:pPr>
            <w:r w:rsidRPr="006270E3">
              <w:rPr>
                <w:color w:val="000000"/>
                <w:sz w:val="20"/>
                <w:szCs w:val="20"/>
              </w:rPr>
              <w:t>Negative</w:t>
            </w:r>
          </w:p>
        </w:tc>
        <w:tc>
          <w:tcPr>
            <w:tcW w:w="1475" w:type="dxa"/>
            <w:tcBorders>
              <w:top w:val="nil"/>
              <w:left w:val="single" w:sz="16" w:space="0" w:color="000000"/>
              <w:bottom w:val="nil"/>
              <w:right w:val="single" w:sz="16" w:space="0" w:color="000000"/>
            </w:tcBorders>
            <w:shd w:val="clear" w:color="auto" w:fill="FFFFFF"/>
            <w:vAlign w:val="center"/>
          </w:tcPr>
          <w:p w14:paraId="305A9861" w14:textId="77777777" w:rsidR="009D62E9" w:rsidRPr="006270E3" w:rsidRDefault="009D62E9" w:rsidP="00AA7E32">
            <w:pPr>
              <w:adjustRightInd w:val="0"/>
              <w:jc w:val="right"/>
              <w:rPr>
                <w:color w:val="000000"/>
                <w:sz w:val="20"/>
                <w:szCs w:val="20"/>
              </w:rPr>
            </w:pPr>
            <w:r w:rsidRPr="006270E3">
              <w:rPr>
                <w:color w:val="000000"/>
                <w:sz w:val="20"/>
                <w:szCs w:val="20"/>
              </w:rPr>
              <w:t>-,039</w:t>
            </w:r>
          </w:p>
        </w:tc>
      </w:tr>
      <w:tr w:rsidR="009D62E9" w:rsidRPr="006270E3" w14:paraId="238FC90A" w14:textId="77777777" w:rsidTr="00AA7E32">
        <w:trPr>
          <w:cantSplit/>
        </w:trPr>
        <w:tc>
          <w:tcPr>
            <w:tcW w:w="3890" w:type="dxa"/>
            <w:gridSpan w:val="2"/>
            <w:tcBorders>
              <w:top w:val="nil"/>
              <w:left w:val="single" w:sz="16" w:space="0" w:color="000000"/>
              <w:bottom w:val="nil"/>
              <w:right w:val="nil"/>
            </w:tcBorders>
            <w:shd w:val="clear" w:color="auto" w:fill="FFFFFF"/>
          </w:tcPr>
          <w:p w14:paraId="449E307E" w14:textId="77777777" w:rsidR="009D62E9" w:rsidRPr="006270E3" w:rsidRDefault="009D62E9" w:rsidP="00AA7E32">
            <w:pPr>
              <w:adjustRightInd w:val="0"/>
              <w:rPr>
                <w:color w:val="000000"/>
                <w:sz w:val="20"/>
                <w:szCs w:val="20"/>
              </w:rPr>
            </w:pPr>
            <w:r w:rsidRPr="006270E3">
              <w:rPr>
                <w:color w:val="000000"/>
                <w:sz w:val="20"/>
                <w:szCs w:val="20"/>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03B72193" w14:textId="77777777" w:rsidR="009D62E9" w:rsidRPr="006270E3" w:rsidRDefault="009D62E9" w:rsidP="00AA7E32">
            <w:pPr>
              <w:adjustRightInd w:val="0"/>
              <w:jc w:val="right"/>
              <w:rPr>
                <w:color w:val="000000"/>
                <w:sz w:val="20"/>
                <w:szCs w:val="20"/>
              </w:rPr>
            </w:pPr>
            <w:r w:rsidRPr="006270E3">
              <w:rPr>
                <w:color w:val="000000"/>
                <w:sz w:val="20"/>
                <w:szCs w:val="20"/>
              </w:rPr>
              <w:t>,072</w:t>
            </w:r>
          </w:p>
        </w:tc>
      </w:tr>
      <w:tr w:rsidR="009D62E9" w:rsidRPr="006270E3" w14:paraId="5D5A596D" w14:textId="77777777" w:rsidTr="00AA7E32">
        <w:trPr>
          <w:cantSplit/>
        </w:trPr>
        <w:tc>
          <w:tcPr>
            <w:tcW w:w="3890" w:type="dxa"/>
            <w:gridSpan w:val="2"/>
            <w:tcBorders>
              <w:top w:val="nil"/>
              <w:left w:val="single" w:sz="16" w:space="0" w:color="000000"/>
              <w:bottom w:val="single" w:sz="16" w:space="0" w:color="000000"/>
              <w:right w:val="nil"/>
            </w:tcBorders>
            <w:shd w:val="clear" w:color="auto" w:fill="FFFFFF"/>
          </w:tcPr>
          <w:p w14:paraId="5E2046CB" w14:textId="77777777" w:rsidR="009D62E9" w:rsidRPr="006270E3" w:rsidRDefault="009D62E9" w:rsidP="00AA7E32">
            <w:pPr>
              <w:adjustRightInd w:val="0"/>
              <w:rPr>
                <w:color w:val="000000"/>
                <w:sz w:val="20"/>
                <w:szCs w:val="20"/>
              </w:rPr>
            </w:pPr>
            <w:r w:rsidRPr="006270E3">
              <w:rPr>
                <w:color w:val="000000"/>
                <w:sz w:val="20"/>
                <w:szCs w:val="20"/>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1748C280" w14:textId="77777777" w:rsidR="009D62E9" w:rsidRPr="006270E3" w:rsidRDefault="009D62E9" w:rsidP="00AA7E32">
            <w:pPr>
              <w:adjustRightInd w:val="0"/>
              <w:jc w:val="right"/>
              <w:rPr>
                <w:color w:val="000000"/>
                <w:sz w:val="20"/>
                <w:szCs w:val="20"/>
              </w:rPr>
            </w:pPr>
            <w:r w:rsidRPr="006270E3">
              <w:rPr>
                <w:color w:val="000000"/>
                <w:sz w:val="20"/>
                <w:szCs w:val="20"/>
              </w:rPr>
              <w:t>,175</w:t>
            </w:r>
            <w:r w:rsidRPr="006270E3">
              <w:rPr>
                <w:color w:val="000000"/>
                <w:sz w:val="20"/>
                <w:szCs w:val="20"/>
                <w:vertAlign w:val="superscript"/>
              </w:rPr>
              <w:t>c</w:t>
            </w:r>
          </w:p>
        </w:tc>
      </w:tr>
      <w:tr w:rsidR="009D62E9" w:rsidRPr="006270E3" w14:paraId="33DA45E2" w14:textId="77777777" w:rsidTr="00AA7E32">
        <w:trPr>
          <w:cantSplit/>
        </w:trPr>
        <w:tc>
          <w:tcPr>
            <w:tcW w:w="5365" w:type="dxa"/>
            <w:gridSpan w:val="3"/>
            <w:tcBorders>
              <w:top w:val="nil"/>
              <w:left w:val="nil"/>
              <w:bottom w:val="nil"/>
              <w:right w:val="nil"/>
            </w:tcBorders>
            <w:shd w:val="clear" w:color="auto" w:fill="FFFFFF"/>
          </w:tcPr>
          <w:p w14:paraId="6E259BE3" w14:textId="77777777" w:rsidR="009D62E9" w:rsidRPr="006270E3" w:rsidRDefault="009D62E9" w:rsidP="00AA7E32">
            <w:pPr>
              <w:adjustRightInd w:val="0"/>
              <w:rPr>
                <w:color w:val="000000"/>
                <w:sz w:val="20"/>
                <w:szCs w:val="20"/>
              </w:rPr>
            </w:pPr>
            <w:r w:rsidRPr="006270E3">
              <w:rPr>
                <w:color w:val="000000"/>
                <w:sz w:val="20"/>
                <w:szCs w:val="20"/>
              </w:rPr>
              <w:t>a. Test distribution is Normal.</w:t>
            </w:r>
          </w:p>
        </w:tc>
      </w:tr>
      <w:tr w:rsidR="009D62E9" w:rsidRPr="006270E3" w14:paraId="3D014120" w14:textId="77777777" w:rsidTr="00AA7E32">
        <w:trPr>
          <w:cantSplit/>
        </w:trPr>
        <w:tc>
          <w:tcPr>
            <w:tcW w:w="5365" w:type="dxa"/>
            <w:gridSpan w:val="3"/>
            <w:tcBorders>
              <w:top w:val="nil"/>
              <w:left w:val="nil"/>
              <w:bottom w:val="nil"/>
              <w:right w:val="nil"/>
            </w:tcBorders>
            <w:shd w:val="clear" w:color="auto" w:fill="FFFFFF"/>
          </w:tcPr>
          <w:p w14:paraId="57B7B0AA" w14:textId="77777777" w:rsidR="009D62E9" w:rsidRPr="006270E3" w:rsidRDefault="009D62E9" w:rsidP="00AA7E32">
            <w:pPr>
              <w:adjustRightInd w:val="0"/>
              <w:rPr>
                <w:color w:val="000000"/>
                <w:sz w:val="20"/>
                <w:szCs w:val="20"/>
              </w:rPr>
            </w:pPr>
            <w:r w:rsidRPr="006270E3">
              <w:rPr>
                <w:color w:val="000000"/>
                <w:sz w:val="20"/>
                <w:szCs w:val="20"/>
              </w:rPr>
              <w:t>b. Calculated from data.</w:t>
            </w:r>
          </w:p>
        </w:tc>
      </w:tr>
      <w:tr w:rsidR="009D62E9" w:rsidRPr="006270E3" w14:paraId="5FCDEE9C" w14:textId="77777777" w:rsidTr="00AA7E32">
        <w:trPr>
          <w:cantSplit/>
        </w:trPr>
        <w:tc>
          <w:tcPr>
            <w:tcW w:w="5365" w:type="dxa"/>
            <w:gridSpan w:val="3"/>
            <w:tcBorders>
              <w:top w:val="nil"/>
              <w:left w:val="nil"/>
              <w:bottom w:val="nil"/>
              <w:right w:val="nil"/>
            </w:tcBorders>
            <w:shd w:val="clear" w:color="auto" w:fill="FFFFFF"/>
          </w:tcPr>
          <w:p w14:paraId="742C3A85" w14:textId="77777777" w:rsidR="009D62E9" w:rsidRPr="006270E3" w:rsidRDefault="009D62E9" w:rsidP="00AA7E32">
            <w:pPr>
              <w:adjustRightInd w:val="0"/>
              <w:rPr>
                <w:color w:val="000000"/>
                <w:sz w:val="20"/>
                <w:szCs w:val="20"/>
              </w:rPr>
            </w:pPr>
            <w:r w:rsidRPr="006270E3">
              <w:rPr>
                <w:color w:val="000000"/>
                <w:sz w:val="20"/>
                <w:szCs w:val="20"/>
              </w:rPr>
              <w:t>c. Lilliefors Significance Correction.</w:t>
            </w:r>
          </w:p>
        </w:tc>
      </w:tr>
    </w:tbl>
    <w:p w14:paraId="2D734A6F" w14:textId="210AFA16" w:rsidR="009D62E9" w:rsidRPr="00F55042" w:rsidRDefault="009D62E9" w:rsidP="009D62E9">
      <w:pPr>
        <w:pStyle w:val="Default"/>
        <w:ind w:left="450" w:firstLine="720"/>
        <w:jc w:val="both"/>
        <w:rPr>
          <w:rFonts w:asciiTheme="minorHAnsi" w:hAnsiTheme="minorHAnsi" w:cstheme="minorHAnsi"/>
          <w:lang w:val="sq-AL"/>
        </w:rPr>
      </w:pPr>
      <w:r w:rsidRPr="00F55042">
        <w:rPr>
          <w:rFonts w:asciiTheme="minorHAnsi" w:hAnsiTheme="minorHAnsi" w:cstheme="minorHAnsi"/>
        </w:rPr>
        <w:t xml:space="preserve">Berdasarkan uji normalitas yang dilakukan menggunakan SPSS 22.0, hasil uji nya terdistribusi normal. Karena nilai signifikansi 0.175 tersebut </w:t>
      </w:r>
      <w:r w:rsidRPr="00F55042">
        <w:rPr>
          <w:rFonts w:asciiTheme="minorHAnsi" w:hAnsiTheme="minorHAnsi" w:cstheme="minorHAnsi"/>
          <w:lang w:val="sq-AL"/>
        </w:rPr>
        <w:t>melebihi dari signifikansi 0.05, maka dapat dikatakan data ketiga variabel tersebut berdistribusi normal.</w:t>
      </w:r>
    </w:p>
    <w:p w14:paraId="070A796C" w14:textId="77777777" w:rsidR="008717B7" w:rsidRPr="00F55042" w:rsidRDefault="008717B7" w:rsidP="008717B7">
      <w:pPr>
        <w:pStyle w:val="Default"/>
        <w:ind w:left="450" w:firstLine="720"/>
        <w:jc w:val="both"/>
        <w:rPr>
          <w:rFonts w:asciiTheme="minorHAnsi" w:hAnsiTheme="minorHAnsi" w:cstheme="minorHAnsi"/>
          <w:b/>
        </w:rPr>
      </w:pPr>
      <w:r w:rsidRPr="00F55042">
        <w:rPr>
          <w:rFonts w:asciiTheme="minorHAnsi" w:hAnsiTheme="minorHAnsi" w:cstheme="minorHAnsi"/>
        </w:rPr>
        <w:t xml:space="preserve">Uji Linearitas bertujuan untuk mengetahui apakah dua variabel mempunyai hubungan yang linear atau tidak secara signifikan. Pada penelitian ini pengujian linearitas dengan menggunakan </w:t>
      </w:r>
      <w:r w:rsidRPr="00F55042">
        <w:rPr>
          <w:rFonts w:asciiTheme="minorHAnsi" w:hAnsiTheme="minorHAnsi" w:cstheme="minorHAnsi"/>
          <w:i/>
        </w:rPr>
        <w:t>Test of Linearity</w:t>
      </w:r>
      <w:r w:rsidRPr="00F55042">
        <w:rPr>
          <w:rFonts w:asciiTheme="minorHAnsi" w:hAnsiTheme="minorHAnsi" w:cstheme="minorHAnsi"/>
        </w:rPr>
        <w:t xml:space="preserve"> dengan pada taraf signifikansi 0,05. Artinya, dua variabel dikatakan mempunyai hubungan yang linear bila signifikansi lebih besar dari 0,05.</w:t>
      </w:r>
    </w:p>
    <w:p w14:paraId="37E0E679" w14:textId="5C6EF625" w:rsidR="008717B7" w:rsidRPr="00F55042" w:rsidRDefault="008717B7" w:rsidP="008717B7">
      <w:pPr>
        <w:pStyle w:val="Default"/>
        <w:spacing w:line="200" w:lineRule="atLeast"/>
        <w:jc w:val="center"/>
        <w:rPr>
          <w:rFonts w:asciiTheme="minorHAnsi" w:hAnsiTheme="minorHAnsi" w:cstheme="minorHAnsi"/>
        </w:rPr>
      </w:pPr>
      <w:r w:rsidRPr="00F55042">
        <w:rPr>
          <w:rFonts w:asciiTheme="minorHAnsi" w:hAnsiTheme="minorHAnsi" w:cstheme="minorHAnsi"/>
          <w:b/>
        </w:rPr>
        <w:lastRenderedPageBreak/>
        <w:t xml:space="preserve">Tabel </w:t>
      </w:r>
      <w:r w:rsidRPr="00F55042">
        <w:rPr>
          <w:rFonts w:asciiTheme="minorHAnsi" w:hAnsiTheme="minorHAnsi" w:cstheme="minorHAnsi"/>
          <w:b/>
        </w:rPr>
        <w:t>2</w:t>
      </w:r>
    </w:p>
    <w:p w14:paraId="49F67950" w14:textId="77777777" w:rsidR="008717B7" w:rsidRPr="006270E3" w:rsidRDefault="008717B7" w:rsidP="008717B7">
      <w:pPr>
        <w:pStyle w:val="Default"/>
        <w:jc w:val="center"/>
        <w:rPr>
          <w:b/>
        </w:rPr>
      </w:pPr>
      <w:r w:rsidRPr="006270E3">
        <w:rPr>
          <w:b/>
        </w:rPr>
        <w:t>Uji Linearitas</w:t>
      </w:r>
    </w:p>
    <w:p w14:paraId="0F98C53C" w14:textId="77777777" w:rsidR="008717B7" w:rsidRPr="006270E3" w:rsidRDefault="008717B7" w:rsidP="008717B7">
      <w:pPr>
        <w:adjustRightInd w:val="0"/>
        <w:rPr>
          <w:sz w:val="24"/>
          <w:szCs w:val="24"/>
        </w:rPr>
      </w:pPr>
    </w:p>
    <w:tbl>
      <w:tblPr>
        <w:tblW w:w="9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36"/>
        <w:gridCol w:w="1154"/>
        <w:gridCol w:w="1418"/>
        <w:gridCol w:w="1409"/>
        <w:gridCol w:w="846"/>
        <w:gridCol w:w="1269"/>
        <w:gridCol w:w="845"/>
        <w:gridCol w:w="846"/>
      </w:tblGrid>
      <w:tr w:rsidR="008717B7" w:rsidRPr="006270E3" w14:paraId="31345FFA" w14:textId="77777777" w:rsidTr="00AA7E32">
        <w:trPr>
          <w:cantSplit/>
          <w:trHeight w:val="205"/>
        </w:trPr>
        <w:tc>
          <w:tcPr>
            <w:tcW w:w="9123" w:type="dxa"/>
            <w:gridSpan w:val="8"/>
            <w:tcBorders>
              <w:top w:val="nil"/>
              <w:left w:val="nil"/>
              <w:bottom w:val="nil"/>
              <w:right w:val="nil"/>
            </w:tcBorders>
            <w:shd w:val="clear" w:color="auto" w:fill="FFFFFF"/>
            <w:vAlign w:val="center"/>
          </w:tcPr>
          <w:p w14:paraId="72D35A19" w14:textId="77777777" w:rsidR="008717B7" w:rsidRPr="006270E3" w:rsidRDefault="008717B7" w:rsidP="00AA7E32">
            <w:pPr>
              <w:adjustRightInd w:val="0"/>
              <w:spacing w:line="320" w:lineRule="atLeast"/>
              <w:ind w:left="60" w:right="60"/>
              <w:jc w:val="center"/>
              <w:rPr>
                <w:color w:val="000000"/>
                <w:sz w:val="18"/>
                <w:szCs w:val="18"/>
              </w:rPr>
            </w:pPr>
            <w:r w:rsidRPr="006270E3">
              <w:rPr>
                <w:b/>
                <w:bCs/>
                <w:color w:val="000000"/>
                <w:sz w:val="18"/>
                <w:szCs w:val="18"/>
              </w:rPr>
              <w:t>ANOVA Table</w:t>
            </w:r>
          </w:p>
        </w:tc>
      </w:tr>
      <w:tr w:rsidR="008717B7" w:rsidRPr="006270E3" w14:paraId="2C8DF629" w14:textId="77777777" w:rsidTr="00AA7E32">
        <w:trPr>
          <w:cantSplit/>
          <w:trHeight w:val="205"/>
        </w:trPr>
        <w:tc>
          <w:tcPr>
            <w:tcW w:w="3908" w:type="dxa"/>
            <w:gridSpan w:val="3"/>
            <w:tcBorders>
              <w:top w:val="single" w:sz="16" w:space="0" w:color="000000"/>
              <w:left w:val="single" w:sz="16" w:space="0" w:color="000000"/>
              <w:bottom w:val="single" w:sz="16" w:space="0" w:color="000000"/>
              <w:right w:val="nil"/>
            </w:tcBorders>
            <w:shd w:val="clear" w:color="auto" w:fill="FFFFFF"/>
            <w:vAlign w:val="bottom"/>
          </w:tcPr>
          <w:p w14:paraId="4152CD11" w14:textId="77777777" w:rsidR="008717B7" w:rsidRPr="006270E3" w:rsidRDefault="008717B7" w:rsidP="00AA7E32">
            <w:pPr>
              <w:adjustRightInd w:val="0"/>
              <w:ind w:left="60"/>
              <w:rPr>
                <w:sz w:val="24"/>
                <w:szCs w:val="24"/>
              </w:rPr>
            </w:pPr>
          </w:p>
        </w:tc>
        <w:tc>
          <w:tcPr>
            <w:tcW w:w="1409" w:type="dxa"/>
            <w:tcBorders>
              <w:top w:val="single" w:sz="16" w:space="0" w:color="000000"/>
              <w:left w:val="single" w:sz="16" w:space="0" w:color="000000"/>
              <w:bottom w:val="single" w:sz="16" w:space="0" w:color="000000"/>
            </w:tcBorders>
            <w:shd w:val="clear" w:color="auto" w:fill="FFFFFF"/>
            <w:vAlign w:val="bottom"/>
          </w:tcPr>
          <w:p w14:paraId="2091D773"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Sum of Squares</w:t>
            </w:r>
          </w:p>
        </w:tc>
        <w:tc>
          <w:tcPr>
            <w:tcW w:w="846" w:type="dxa"/>
            <w:tcBorders>
              <w:top w:val="single" w:sz="16" w:space="0" w:color="000000"/>
              <w:bottom w:val="single" w:sz="16" w:space="0" w:color="000000"/>
            </w:tcBorders>
            <w:shd w:val="clear" w:color="auto" w:fill="FFFFFF"/>
            <w:vAlign w:val="bottom"/>
          </w:tcPr>
          <w:p w14:paraId="16031B31"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df</w:t>
            </w:r>
          </w:p>
        </w:tc>
        <w:tc>
          <w:tcPr>
            <w:tcW w:w="1269" w:type="dxa"/>
            <w:tcBorders>
              <w:top w:val="single" w:sz="16" w:space="0" w:color="000000"/>
              <w:bottom w:val="single" w:sz="16" w:space="0" w:color="000000"/>
            </w:tcBorders>
            <w:shd w:val="clear" w:color="auto" w:fill="FFFFFF"/>
            <w:vAlign w:val="bottom"/>
          </w:tcPr>
          <w:p w14:paraId="1036D410"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Mean Square</w:t>
            </w:r>
          </w:p>
        </w:tc>
        <w:tc>
          <w:tcPr>
            <w:tcW w:w="845" w:type="dxa"/>
            <w:tcBorders>
              <w:top w:val="single" w:sz="16" w:space="0" w:color="000000"/>
              <w:bottom w:val="single" w:sz="16" w:space="0" w:color="000000"/>
            </w:tcBorders>
            <w:shd w:val="clear" w:color="auto" w:fill="FFFFFF"/>
            <w:vAlign w:val="bottom"/>
          </w:tcPr>
          <w:p w14:paraId="22721233"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F</w:t>
            </w:r>
          </w:p>
        </w:tc>
        <w:tc>
          <w:tcPr>
            <w:tcW w:w="846" w:type="dxa"/>
            <w:tcBorders>
              <w:top w:val="single" w:sz="16" w:space="0" w:color="000000"/>
              <w:bottom w:val="single" w:sz="16" w:space="0" w:color="000000"/>
              <w:right w:val="single" w:sz="16" w:space="0" w:color="000000"/>
            </w:tcBorders>
            <w:shd w:val="clear" w:color="auto" w:fill="FFFFFF"/>
            <w:vAlign w:val="bottom"/>
          </w:tcPr>
          <w:p w14:paraId="0D3104B3"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Sig.</w:t>
            </w:r>
          </w:p>
        </w:tc>
      </w:tr>
      <w:tr w:rsidR="008717B7" w:rsidRPr="006270E3" w14:paraId="6B300CA2" w14:textId="77777777" w:rsidTr="00AA7E32">
        <w:trPr>
          <w:cantSplit/>
          <w:trHeight w:val="625"/>
        </w:trPr>
        <w:tc>
          <w:tcPr>
            <w:tcW w:w="1336" w:type="dxa"/>
            <w:vMerge w:val="restart"/>
            <w:tcBorders>
              <w:top w:val="single" w:sz="16" w:space="0" w:color="000000"/>
              <w:left w:val="single" w:sz="16" w:space="0" w:color="000000"/>
              <w:bottom w:val="single" w:sz="16" w:space="0" w:color="000000"/>
              <w:right w:val="nil"/>
            </w:tcBorders>
            <w:shd w:val="clear" w:color="auto" w:fill="FFFFFF"/>
          </w:tcPr>
          <w:p w14:paraId="5D294009" w14:textId="77777777" w:rsidR="008717B7" w:rsidRDefault="008717B7" w:rsidP="00AA7E32">
            <w:pPr>
              <w:adjustRightInd w:val="0"/>
              <w:spacing w:line="320" w:lineRule="atLeast"/>
              <w:ind w:left="60" w:right="60"/>
              <w:rPr>
                <w:color w:val="000000"/>
                <w:sz w:val="18"/>
                <w:szCs w:val="18"/>
              </w:rPr>
            </w:pPr>
            <w:r w:rsidRPr="006270E3">
              <w:rPr>
                <w:color w:val="000000"/>
                <w:sz w:val="18"/>
                <w:szCs w:val="18"/>
              </w:rPr>
              <w:t xml:space="preserve">y * </w:t>
            </w:r>
          </w:p>
          <w:p w14:paraId="128A7B81" w14:textId="77777777" w:rsidR="008717B7" w:rsidRPr="006270E3" w:rsidRDefault="008717B7" w:rsidP="00AA7E32">
            <w:pPr>
              <w:adjustRightInd w:val="0"/>
              <w:spacing w:line="320" w:lineRule="atLeast"/>
              <w:ind w:left="60" w:right="60"/>
              <w:rPr>
                <w:color w:val="000000"/>
                <w:sz w:val="18"/>
                <w:szCs w:val="18"/>
              </w:rPr>
            </w:pPr>
            <w:r>
              <w:rPr>
                <w:color w:val="000000"/>
                <w:sz w:val="18"/>
                <w:szCs w:val="18"/>
              </w:rPr>
              <w:t>Gaya Kepemimpinan</w:t>
            </w:r>
          </w:p>
        </w:tc>
        <w:tc>
          <w:tcPr>
            <w:tcW w:w="1154" w:type="dxa"/>
            <w:vMerge w:val="restart"/>
            <w:tcBorders>
              <w:top w:val="single" w:sz="16" w:space="0" w:color="000000"/>
              <w:left w:val="nil"/>
              <w:right w:val="nil"/>
            </w:tcBorders>
            <w:shd w:val="clear" w:color="auto" w:fill="FFFFFF"/>
          </w:tcPr>
          <w:p w14:paraId="65B0BC5B"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Between Groups</w:t>
            </w:r>
          </w:p>
        </w:tc>
        <w:tc>
          <w:tcPr>
            <w:tcW w:w="1418" w:type="dxa"/>
            <w:tcBorders>
              <w:top w:val="single" w:sz="16" w:space="0" w:color="000000"/>
              <w:left w:val="nil"/>
              <w:bottom w:val="nil"/>
              <w:right w:val="single" w:sz="16" w:space="0" w:color="000000"/>
            </w:tcBorders>
            <w:shd w:val="clear" w:color="auto" w:fill="FFFFFF"/>
          </w:tcPr>
          <w:p w14:paraId="4836ED9D"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(Combined)</w:t>
            </w:r>
          </w:p>
        </w:tc>
        <w:tc>
          <w:tcPr>
            <w:tcW w:w="1409" w:type="dxa"/>
            <w:tcBorders>
              <w:top w:val="single" w:sz="16" w:space="0" w:color="000000"/>
              <w:left w:val="single" w:sz="16" w:space="0" w:color="000000"/>
              <w:bottom w:val="nil"/>
            </w:tcBorders>
            <w:shd w:val="clear" w:color="auto" w:fill="FFFFFF"/>
            <w:vAlign w:val="center"/>
          </w:tcPr>
          <w:p w14:paraId="7E4671DA"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2265,516</w:t>
            </w:r>
          </w:p>
        </w:tc>
        <w:tc>
          <w:tcPr>
            <w:tcW w:w="846" w:type="dxa"/>
            <w:tcBorders>
              <w:top w:val="single" w:sz="16" w:space="0" w:color="000000"/>
              <w:bottom w:val="nil"/>
            </w:tcBorders>
            <w:shd w:val="clear" w:color="auto" w:fill="FFFFFF"/>
            <w:vAlign w:val="center"/>
          </w:tcPr>
          <w:p w14:paraId="6F8AC5E2"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24</w:t>
            </w:r>
          </w:p>
        </w:tc>
        <w:tc>
          <w:tcPr>
            <w:tcW w:w="1269" w:type="dxa"/>
            <w:tcBorders>
              <w:top w:val="single" w:sz="16" w:space="0" w:color="000000"/>
              <w:bottom w:val="nil"/>
            </w:tcBorders>
            <w:shd w:val="clear" w:color="auto" w:fill="FFFFFF"/>
            <w:vAlign w:val="center"/>
          </w:tcPr>
          <w:p w14:paraId="39D65B86"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94,397</w:t>
            </w:r>
          </w:p>
        </w:tc>
        <w:tc>
          <w:tcPr>
            <w:tcW w:w="845" w:type="dxa"/>
            <w:tcBorders>
              <w:top w:val="single" w:sz="16" w:space="0" w:color="000000"/>
              <w:bottom w:val="nil"/>
            </w:tcBorders>
            <w:shd w:val="clear" w:color="auto" w:fill="FFFFFF"/>
            <w:vAlign w:val="center"/>
          </w:tcPr>
          <w:p w14:paraId="6F81F739"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5,023</w:t>
            </w:r>
          </w:p>
        </w:tc>
        <w:tc>
          <w:tcPr>
            <w:tcW w:w="846" w:type="dxa"/>
            <w:tcBorders>
              <w:top w:val="single" w:sz="16" w:space="0" w:color="000000"/>
              <w:bottom w:val="nil"/>
              <w:right w:val="single" w:sz="16" w:space="0" w:color="000000"/>
            </w:tcBorders>
            <w:shd w:val="clear" w:color="auto" w:fill="FFFFFF"/>
            <w:vAlign w:val="center"/>
          </w:tcPr>
          <w:p w14:paraId="67F633D9"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,000</w:t>
            </w:r>
          </w:p>
        </w:tc>
      </w:tr>
      <w:tr w:rsidR="008717B7" w:rsidRPr="006270E3" w14:paraId="4CE00A76" w14:textId="77777777" w:rsidTr="00AA7E32">
        <w:trPr>
          <w:cantSplit/>
          <w:trHeight w:val="94"/>
        </w:trPr>
        <w:tc>
          <w:tcPr>
            <w:tcW w:w="1336" w:type="dxa"/>
            <w:vMerge/>
            <w:tcBorders>
              <w:top w:val="single" w:sz="16" w:space="0" w:color="000000"/>
              <w:left w:val="single" w:sz="16" w:space="0" w:color="000000"/>
              <w:bottom w:val="single" w:sz="16" w:space="0" w:color="000000"/>
              <w:right w:val="nil"/>
            </w:tcBorders>
            <w:shd w:val="clear" w:color="auto" w:fill="FFFFFF"/>
          </w:tcPr>
          <w:p w14:paraId="2D6185E9" w14:textId="77777777" w:rsidR="008717B7" w:rsidRPr="006270E3" w:rsidRDefault="008717B7" w:rsidP="00AA7E32">
            <w:pPr>
              <w:adjustRightInd w:val="0"/>
              <w:ind w:left="60"/>
              <w:rPr>
                <w:color w:val="000000"/>
                <w:sz w:val="18"/>
                <w:szCs w:val="18"/>
              </w:rPr>
            </w:pPr>
          </w:p>
        </w:tc>
        <w:tc>
          <w:tcPr>
            <w:tcW w:w="1154" w:type="dxa"/>
            <w:vMerge/>
            <w:tcBorders>
              <w:top w:val="single" w:sz="16" w:space="0" w:color="000000"/>
              <w:left w:val="nil"/>
              <w:right w:val="nil"/>
            </w:tcBorders>
            <w:shd w:val="clear" w:color="auto" w:fill="FFFFFF"/>
          </w:tcPr>
          <w:p w14:paraId="115AF438" w14:textId="77777777" w:rsidR="008717B7" w:rsidRPr="006270E3" w:rsidRDefault="008717B7" w:rsidP="00AA7E32">
            <w:pPr>
              <w:adjustRightInd w:val="0"/>
              <w:ind w:left="60"/>
              <w:rPr>
                <w:color w:val="000000"/>
                <w:sz w:val="18"/>
                <w:szCs w:val="18"/>
              </w:rPr>
            </w:pPr>
          </w:p>
        </w:tc>
        <w:tc>
          <w:tcPr>
            <w:tcW w:w="1418" w:type="dxa"/>
            <w:tcBorders>
              <w:top w:val="nil"/>
              <w:left w:val="nil"/>
              <w:bottom w:val="nil"/>
              <w:right w:val="single" w:sz="16" w:space="0" w:color="000000"/>
            </w:tcBorders>
            <w:shd w:val="clear" w:color="auto" w:fill="FFFFFF"/>
          </w:tcPr>
          <w:p w14:paraId="6957C123"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Linearity</w:t>
            </w:r>
          </w:p>
        </w:tc>
        <w:tc>
          <w:tcPr>
            <w:tcW w:w="1409" w:type="dxa"/>
            <w:tcBorders>
              <w:top w:val="nil"/>
              <w:left w:val="single" w:sz="16" w:space="0" w:color="000000"/>
              <w:bottom w:val="nil"/>
            </w:tcBorders>
            <w:shd w:val="clear" w:color="auto" w:fill="FFFFFF"/>
            <w:vAlign w:val="center"/>
          </w:tcPr>
          <w:p w14:paraId="66994FC7"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1853,709</w:t>
            </w:r>
          </w:p>
        </w:tc>
        <w:tc>
          <w:tcPr>
            <w:tcW w:w="846" w:type="dxa"/>
            <w:tcBorders>
              <w:top w:val="nil"/>
              <w:bottom w:val="nil"/>
            </w:tcBorders>
            <w:shd w:val="clear" w:color="auto" w:fill="FFFFFF"/>
            <w:vAlign w:val="center"/>
          </w:tcPr>
          <w:p w14:paraId="22966CFF"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w:t>
            </w:r>
          </w:p>
        </w:tc>
        <w:tc>
          <w:tcPr>
            <w:tcW w:w="1269" w:type="dxa"/>
            <w:tcBorders>
              <w:top w:val="nil"/>
              <w:bottom w:val="nil"/>
            </w:tcBorders>
            <w:shd w:val="clear" w:color="auto" w:fill="FFFFFF"/>
            <w:vAlign w:val="center"/>
          </w:tcPr>
          <w:p w14:paraId="7FE03518"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1853,709</w:t>
            </w:r>
          </w:p>
        </w:tc>
        <w:tc>
          <w:tcPr>
            <w:tcW w:w="845" w:type="dxa"/>
            <w:tcBorders>
              <w:top w:val="nil"/>
              <w:bottom w:val="nil"/>
            </w:tcBorders>
            <w:shd w:val="clear" w:color="auto" w:fill="FFFFFF"/>
            <w:vAlign w:val="center"/>
          </w:tcPr>
          <w:p w14:paraId="5761DE57"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98,642</w:t>
            </w:r>
          </w:p>
        </w:tc>
        <w:tc>
          <w:tcPr>
            <w:tcW w:w="846" w:type="dxa"/>
            <w:tcBorders>
              <w:top w:val="nil"/>
              <w:bottom w:val="nil"/>
              <w:right w:val="single" w:sz="16" w:space="0" w:color="000000"/>
            </w:tcBorders>
            <w:shd w:val="clear" w:color="auto" w:fill="FFFFFF"/>
            <w:vAlign w:val="center"/>
          </w:tcPr>
          <w:p w14:paraId="609B9CED"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,000</w:t>
            </w:r>
          </w:p>
        </w:tc>
      </w:tr>
      <w:tr w:rsidR="008717B7" w:rsidRPr="006270E3" w14:paraId="0D089666" w14:textId="77777777" w:rsidTr="00AA7E32">
        <w:trPr>
          <w:cantSplit/>
          <w:trHeight w:val="94"/>
        </w:trPr>
        <w:tc>
          <w:tcPr>
            <w:tcW w:w="1336" w:type="dxa"/>
            <w:vMerge/>
            <w:tcBorders>
              <w:top w:val="single" w:sz="16" w:space="0" w:color="000000"/>
              <w:left w:val="single" w:sz="16" w:space="0" w:color="000000"/>
              <w:bottom w:val="single" w:sz="16" w:space="0" w:color="000000"/>
              <w:right w:val="nil"/>
            </w:tcBorders>
            <w:shd w:val="clear" w:color="auto" w:fill="FFFFFF"/>
          </w:tcPr>
          <w:p w14:paraId="49FE2CF4" w14:textId="77777777" w:rsidR="008717B7" w:rsidRPr="006270E3" w:rsidRDefault="008717B7" w:rsidP="00AA7E32">
            <w:pPr>
              <w:adjustRightInd w:val="0"/>
              <w:ind w:left="60"/>
              <w:rPr>
                <w:color w:val="000000"/>
                <w:sz w:val="18"/>
                <w:szCs w:val="18"/>
              </w:rPr>
            </w:pPr>
          </w:p>
        </w:tc>
        <w:tc>
          <w:tcPr>
            <w:tcW w:w="1154" w:type="dxa"/>
            <w:vMerge/>
            <w:tcBorders>
              <w:top w:val="single" w:sz="16" w:space="0" w:color="000000"/>
              <w:left w:val="nil"/>
              <w:right w:val="nil"/>
            </w:tcBorders>
            <w:shd w:val="clear" w:color="auto" w:fill="FFFFFF"/>
          </w:tcPr>
          <w:p w14:paraId="370F6F8C" w14:textId="77777777" w:rsidR="008717B7" w:rsidRPr="006270E3" w:rsidRDefault="008717B7" w:rsidP="00AA7E32">
            <w:pPr>
              <w:adjustRightInd w:val="0"/>
              <w:ind w:left="60"/>
              <w:rPr>
                <w:color w:val="000000"/>
                <w:sz w:val="18"/>
                <w:szCs w:val="18"/>
              </w:rPr>
            </w:pPr>
          </w:p>
        </w:tc>
        <w:tc>
          <w:tcPr>
            <w:tcW w:w="1418" w:type="dxa"/>
            <w:tcBorders>
              <w:top w:val="nil"/>
              <w:left w:val="nil"/>
              <w:right w:val="single" w:sz="16" w:space="0" w:color="000000"/>
            </w:tcBorders>
            <w:shd w:val="clear" w:color="auto" w:fill="FFFFFF"/>
          </w:tcPr>
          <w:p w14:paraId="66371EB4"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Deviation from Linearity</w:t>
            </w:r>
          </w:p>
        </w:tc>
        <w:tc>
          <w:tcPr>
            <w:tcW w:w="1409" w:type="dxa"/>
            <w:tcBorders>
              <w:top w:val="nil"/>
              <w:left w:val="single" w:sz="16" w:space="0" w:color="000000"/>
            </w:tcBorders>
            <w:shd w:val="clear" w:color="auto" w:fill="FFFFFF"/>
            <w:vAlign w:val="center"/>
          </w:tcPr>
          <w:p w14:paraId="6BA1DF37"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411,808</w:t>
            </w:r>
          </w:p>
        </w:tc>
        <w:tc>
          <w:tcPr>
            <w:tcW w:w="846" w:type="dxa"/>
            <w:tcBorders>
              <w:top w:val="nil"/>
            </w:tcBorders>
            <w:shd w:val="clear" w:color="auto" w:fill="FFFFFF"/>
            <w:vAlign w:val="center"/>
          </w:tcPr>
          <w:p w14:paraId="3BFD3C8A"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23</w:t>
            </w:r>
          </w:p>
        </w:tc>
        <w:tc>
          <w:tcPr>
            <w:tcW w:w="1269" w:type="dxa"/>
            <w:tcBorders>
              <w:top w:val="nil"/>
            </w:tcBorders>
            <w:shd w:val="clear" w:color="auto" w:fill="FFFFFF"/>
            <w:vAlign w:val="center"/>
          </w:tcPr>
          <w:p w14:paraId="7D0841D6"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17,905</w:t>
            </w:r>
          </w:p>
        </w:tc>
        <w:tc>
          <w:tcPr>
            <w:tcW w:w="845" w:type="dxa"/>
            <w:tcBorders>
              <w:top w:val="nil"/>
            </w:tcBorders>
            <w:shd w:val="clear" w:color="auto" w:fill="FFFFFF"/>
            <w:vAlign w:val="center"/>
          </w:tcPr>
          <w:p w14:paraId="40D2A86D"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,953</w:t>
            </w:r>
          </w:p>
        </w:tc>
        <w:tc>
          <w:tcPr>
            <w:tcW w:w="846" w:type="dxa"/>
            <w:tcBorders>
              <w:top w:val="nil"/>
              <w:right w:val="single" w:sz="16" w:space="0" w:color="000000"/>
            </w:tcBorders>
            <w:shd w:val="clear" w:color="auto" w:fill="FFFFFF"/>
            <w:vAlign w:val="center"/>
          </w:tcPr>
          <w:p w14:paraId="6C9436D6"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,531</w:t>
            </w:r>
          </w:p>
        </w:tc>
      </w:tr>
      <w:tr w:rsidR="008717B7" w:rsidRPr="006270E3" w14:paraId="107E9C27" w14:textId="77777777" w:rsidTr="00AA7E32">
        <w:trPr>
          <w:cantSplit/>
          <w:trHeight w:val="94"/>
        </w:trPr>
        <w:tc>
          <w:tcPr>
            <w:tcW w:w="1336" w:type="dxa"/>
            <w:vMerge/>
            <w:tcBorders>
              <w:top w:val="single" w:sz="16" w:space="0" w:color="000000"/>
              <w:left w:val="single" w:sz="16" w:space="0" w:color="000000"/>
              <w:bottom w:val="single" w:sz="16" w:space="0" w:color="000000"/>
              <w:right w:val="nil"/>
            </w:tcBorders>
            <w:shd w:val="clear" w:color="auto" w:fill="FFFFFF"/>
          </w:tcPr>
          <w:p w14:paraId="1D7E74D7" w14:textId="77777777" w:rsidR="008717B7" w:rsidRPr="006270E3" w:rsidRDefault="008717B7" w:rsidP="00AA7E32">
            <w:pPr>
              <w:adjustRightInd w:val="0"/>
              <w:ind w:left="60"/>
              <w:rPr>
                <w:color w:val="000000"/>
                <w:sz w:val="18"/>
                <w:szCs w:val="18"/>
              </w:rPr>
            </w:pPr>
          </w:p>
        </w:tc>
        <w:tc>
          <w:tcPr>
            <w:tcW w:w="2572" w:type="dxa"/>
            <w:gridSpan w:val="2"/>
            <w:tcBorders>
              <w:top w:val="nil"/>
              <w:left w:val="nil"/>
              <w:right w:val="nil"/>
            </w:tcBorders>
            <w:shd w:val="clear" w:color="auto" w:fill="FFFFFF"/>
          </w:tcPr>
          <w:p w14:paraId="17550EE9"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Within Groups</w:t>
            </w:r>
          </w:p>
        </w:tc>
        <w:tc>
          <w:tcPr>
            <w:tcW w:w="1409" w:type="dxa"/>
            <w:tcBorders>
              <w:top w:val="nil"/>
              <w:left w:val="single" w:sz="16" w:space="0" w:color="000000"/>
            </w:tcBorders>
            <w:shd w:val="clear" w:color="auto" w:fill="FFFFFF"/>
            <w:vAlign w:val="center"/>
          </w:tcPr>
          <w:p w14:paraId="3529B9F7"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1860,443</w:t>
            </w:r>
          </w:p>
        </w:tc>
        <w:tc>
          <w:tcPr>
            <w:tcW w:w="846" w:type="dxa"/>
            <w:tcBorders>
              <w:top w:val="nil"/>
            </w:tcBorders>
            <w:shd w:val="clear" w:color="auto" w:fill="FFFFFF"/>
            <w:vAlign w:val="center"/>
          </w:tcPr>
          <w:p w14:paraId="1CD010D9"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99</w:t>
            </w:r>
          </w:p>
        </w:tc>
        <w:tc>
          <w:tcPr>
            <w:tcW w:w="1269" w:type="dxa"/>
            <w:tcBorders>
              <w:top w:val="nil"/>
            </w:tcBorders>
            <w:shd w:val="clear" w:color="auto" w:fill="FFFFFF"/>
            <w:vAlign w:val="center"/>
          </w:tcPr>
          <w:p w14:paraId="75231FAF"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18,792</w:t>
            </w:r>
          </w:p>
        </w:tc>
        <w:tc>
          <w:tcPr>
            <w:tcW w:w="845" w:type="dxa"/>
            <w:tcBorders>
              <w:top w:val="nil"/>
            </w:tcBorders>
            <w:shd w:val="clear" w:color="auto" w:fill="FFFFFF"/>
            <w:vAlign w:val="center"/>
          </w:tcPr>
          <w:p w14:paraId="5F836805" w14:textId="77777777" w:rsidR="008717B7" w:rsidRPr="006270E3" w:rsidRDefault="008717B7" w:rsidP="00AA7E32">
            <w:pPr>
              <w:adjustRightInd w:val="0"/>
              <w:ind w:left="60"/>
              <w:rPr>
                <w:sz w:val="24"/>
                <w:szCs w:val="24"/>
              </w:rPr>
            </w:pPr>
          </w:p>
        </w:tc>
        <w:tc>
          <w:tcPr>
            <w:tcW w:w="846" w:type="dxa"/>
            <w:tcBorders>
              <w:top w:val="nil"/>
              <w:right w:val="single" w:sz="16" w:space="0" w:color="000000"/>
            </w:tcBorders>
            <w:shd w:val="clear" w:color="auto" w:fill="FFFFFF"/>
            <w:vAlign w:val="center"/>
          </w:tcPr>
          <w:p w14:paraId="4F3A73F0" w14:textId="77777777" w:rsidR="008717B7" w:rsidRPr="006270E3" w:rsidRDefault="008717B7" w:rsidP="00AA7E32">
            <w:pPr>
              <w:adjustRightInd w:val="0"/>
              <w:ind w:left="60"/>
              <w:rPr>
                <w:sz w:val="24"/>
                <w:szCs w:val="24"/>
              </w:rPr>
            </w:pPr>
          </w:p>
        </w:tc>
      </w:tr>
      <w:tr w:rsidR="008717B7" w:rsidRPr="006270E3" w14:paraId="05EE96BC" w14:textId="77777777" w:rsidTr="00AA7E32">
        <w:trPr>
          <w:cantSplit/>
          <w:trHeight w:val="94"/>
        </w:trPr>
        <w:tc>
          <w:tcPr>
            <w:tcW w:w="1336" w:type="dxa"/>
            <w:vMerge/>
            <w:tcBorders>
              <w:top w:val="single" w:sz="16" w:space="0" w:color="000000"/>
              <w:left w:val="single" w:sz="16" w:space="0" w:color="000000"/>
              <w:bottom w:val="single" w:sz="16" w:space="0" w:color="000000"/>
              <w:right w:val="nil"/>
            </w:tcBorders>
            <w:shd w:val="clear" w:color="auto" w:fill="FFFFFF"/>
          </w:tcPr>
          <w:p w14:paraId="64392F1A" w14:textId="77777777" w:rsidR="008717B7" w:rsidRPr="006270E3" w:rsidRDefault="008717B7" w:rsidP="00AA7E32">
            <w:pPr>
              <w:adjustRightInd w:val="0"/>
              <w:ind w:left="60"/>
              <w:rPr>
                <w:sz w:val="24"/>
                <w:szCs w:val="24"/>
              </w:rPr>
            </w:pPr>
          </w:p>
        </w:tc>
        <w:tc>
          <w:tcPr>
            <w:tcW w:w="2572" w:type="dxa"/>
            <w:gridSpan w:val="2"/>
            <w:tcBorders>
              <w:top w:val="nil"/>
              <w:left w:val="nil"/>
              <w:bottom w:val="single" w:sz="16" w:space="0" w:color="000000"/>
              <w:right w:val="nil"/>
            </w:tcBorders>
            <w:shd w:val="clear" w:color="auto" w:fill="FFFFFF"/>
          </w:tcPr>
          <w:p w14:paraId="00D0D55C"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Total</w:t>
            </w:r>
          </w:p>
        </w:tc>
        <w:tc>
          <w:tcPr>
            <w:tcW w:w="1409" w:type="dxa"/>
            <w:tcBorders>
              <w:top w:val="nil"/>
              <w:left w:val="single" w:sz="16" w:space="0" w:color="000000"/>
              <w:bottom w:val="single" w:sz="16" w:space="0" w:color="000000"/>
            </w:tcBorders>
            <w:shd w:val="clear" w:color="auto" w:fill="FFFFFF"/>
            <w:vAlign w:val="center"/>
          </w:tcPr>
          <w:p w14:paraId="6695E6E3"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4125,960</w:t>
            </w:r>
          </w:p>
        </w:tc>
        <w:tc>
          <w:tcPr>
            <w:tcW w:w="846" w:type="dxa"/>
            <w:tcBorders>
              <w:top w:val="nil"/>
              <w:bottom w:val="single" w:sz="16" w:space="0" w:color="000000"/>
            </w:tcBorders>
            <w:shd w:val="clear" w:color="auto" w:fill="FFFFFF"/>
            <w:vAlign w:val="center"/>
          </w:tcPr>
          <w:p w14:paraId="1FC782B6"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123</w:t>
            </w:r>
          </w:p>
        </w:tc>
        <w:tc>
          <w:tcPr>
            <w:tcW w:w="1269" w:type="dxa"/>
            <w:tcBorders>
              <w:top w:val="nil"/>
              <w:bottom w:val="single" w:sz="16" w:space="0" w:color="000000"/>
            </w:tcBorders>
            <w:shd w:val="clear" w:color="auto" w:fill="FFFFFF"/>
            <w:vAlign w:val="center"/>
          </w:tcPr>
          <w:p w14:paraId="43EE42CE" w14:textId="77777777" w:rsidR="008717B7" w:rsidRPr="006270E3" w:rsidRDefault="008717B7" w:rsidP="00AA7E32">
            <w:pPr>
              <w:adjustRightInd w:val="0"/>
              <w:ind w:left="60"/>
              <w:rPr>
                <w:sz w:val="24"/>
                <w:szCs w:val="24"/>
              </w:rPr>
            </w:pPr>
          </w:p>
        </w:tc>
        <w:tc>
          <w:tcPr>
            <w:tcW w:w="845" w:type="dxa"/>
            <w:tcBorders>
              <w:top w:val="nil"/>
              <w:bottom w:val="single" w:sz="16" w:space="0" w:color="000000"/>
            </w:tcBorders>
            <w:shd w:val="clear" w:color="auto" w:fill="FFFFFF"/>
            <w:vAlign w:val="center"/>
          </w:tcPr>
          <w:p w14:paraId="2685A5A4" w14:textId="77777777" w:rsidR="008717B7" w:rsidRPr="006270E3" w:rsidRDefault="008717B7" w:rsidP="00AA7E32">
            <w:pPr>
              <w:adjustRightInd w:val="0"/>
              <w:ind w:left="60"/>
              <w:rPr>
                <w:sz w:val="24"/>
                <w:szCs w:val="24"/>
              </w:rPr>
            </w:pPr>
          </w:p>
        </w:tc>
        <w:tc>
          <w:tcPr>
            <w:tcW w:w="846" w:type="dxa"/>
            <w:tcBorders>
              <w:top w:val="nil"/>
              <w:bottom w:val="single" w:sz="16" w:space="0" w:color="000000"/>
              <w:right w:val="single" w:sz="16" w:space="0" w:color="000000"/>
            </w:tcBorders>
            <w:shd w:val="clear" w:color="auto" w:fill="FFFFFF"/>
            <w:vAlign w:val="center"/>
          </w:tcPr>
          <w:p w14:paraId="70303F05" w14:textId="77777777" w:rsidR="008717B7" w:rsidRPr="006270E3" w:rsidRDefault="008717B7" w:rsidP="00AA7E32">
            <w:pPr>
              <w:adjustRightInd w:val="0"/>
              <w:ind w:left="60"/>
              <w:rPr>
                <w:sz w:val="24"/>
                <w:szCs w:val="24"/>
              </w:rPr>
            </w:pPr>
          </w:p>
        </w:tc>
      </w:tr>
    </w:tbl>
    <w:p w14:paraId="2D195DC6" w14:textId="77777777" w:rsidR="008717B7" w:rsidRDefault="008717B7" w:rsidP="008717B7">
      <w:pPr>
        <w:pStyle w:val="Default"/>
        <w:spacing w:line="200" w:lineRule="atLeast"/>
        <w:ind w:left="360"/>
      </w:pPr>
    </w:p>
    <w:tbl>
      <w:tblPr>
        <w:tblW w:w="89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7"/>
        <w:gridCol w:w="1063"/>
        <w:gridCol w:w="1276"/>
        <w:gridCol w:w="1417"/>
        <w:gridCol w:w="851"/>
        <w:gridCol w:w="1276"/>
        <w:gridCol w:w="850"/>
        <w:gridCol w:w="851"/>
      </w:tblGrid>
      <w:tr w:rsidR="008717B7" w:rsidRPr="006270E3" w14:paraId="1B20C078" w14:textId="77777777" w:rsidTr="00AA7E32">
        <w:trPr>
          <w:cantSplit/>
        </w:trPr>
        <w:tc>
          <w:tcPr>
            <w:tcW w:w="8911" w:type="dxa"/>
            <w:gridSpan w:val="8"/>
            <w:tcBorders>
              <w:top w:val="nil"/>
              <w:left w:val="nil"/>
              <w:bottom w:val="nil"/>
              <w:right w:val="nil"/>
            </w:tcBorders>
            <w:shd w:val="clear" w:color="auto" w:fill="FFFFFF"/>
            <w:vAlign w:val="center"/>
          </w:tcPr>
          <w:p w14:paraId="412F469A" w14:textId="77777777" w:rsidR="008717B7" w:rsidRDefault="008717B7" w:rsidP="008717B7">
            <w:pPr>
              <w:adjustRightInd w:val="0"/>
              <w:spacing w:line="320" w:lineRule="atLeast"/>
              <w:ind w:right="60"/>
              <w:rPr>
                <w:b/>
                <w:bCs/>
                <w:color w:val="000000"/>
                <w:sz w:val="18"/>
                <w:szCs w:val="18"/>
              </w:rPr>
            </w:pPr>
          </w:p>
          <w:p w14:paraId="4DB45B56" w14:textId="77777777" w:rsidR="008717B7" w:rsidRPr="006270E3" w:rsidRDefault="008717B7" w:rsidP="00AA7E32">
            <w:pPr>
              <w:adjustRightInd w:val="0"/>
              <w:spacing w:line="320" w:lineRule="atLeast"/>
              <w:ind w:left="60" w:right="60"/>
              <w:jc w:val="center"/>
              <w:rPr>
                <w:color w:val="000000"/>
                <w:sz w:val="18"/>
                <w:szCs w:val="18"/>
              </w:rPr>
            </w:pPr>
            <w:r w:rsidRPr="006270E3">
              <w:rPr>
                <w:b/>
                <w:bCs/>
                <w:color w:val="000000"/>
                <w:sz w:val="18"/>
                <w:szCs w:val="18"/>
              </w:rPr>
              <w:t>ANOVA Table</w:t>
            </w:r>
          </w:p>
        </w:tc>
      </w:tr>
      <w:tr w:rsidR="008717B7" w:rsidRPr="006270E3" w14:paraId="27A092EC" w14:textId="77777777" w:rsidTr="00AA7E32">
        <w:trPr>
          <w:cantSplit/>
        </w:trPr>
        <w:tc>
          <w:tcPr>
            <w:tcW w:w="3666" w:type="dxa"/>
            <w:gridSpan w:val="3"/>
            <w:tcBorders>
              <w:top w:val="single" w:sz="16" w:space="0" w:color="000000"/>
              <w:left w:val="single" w:sz="16" w:space="0" w:color="000000"/>
              <w:bottom w:val="single" w:sz="16" w:space="0" w:color="000000"/>
              <w:right w:val="nil"/>
            </w:tcBorders>
            <w:shd w:val="clear" w:color="auto" w:fill="FFFFFF"/>
            <w:vAlign w:val="bottom"/>
          </w:tcPr>
          <w:p w14:paraId="52848758" w14:textId="77777777" w:rsidR="008717B7" w:rsidRPr="006270E3" w:rsidRDefault="008717B7" w:rsidP="00AA7E32">
            <w:pPr>
              <w:adjustRightInd w:val="0"/>
              <w:rPr>
                <w:sz w:val="24"/>
                <w:szCs w:val="24"/>
              </w:rPr>
            </w:pPr>
          </w:p>
        </w:tc>
        <w:tc>
          <w:tcPr>
            <w:tcW w:w="1417" w:type="dxa"/>
            <w:tcBorders>
              <w:top w:val="single" w:sz="16" w:space="0" w:color="000000"/>
              <w:left w:val="single" w:sz="16" w:space="0" w:color="000000"/>
              <w:bottom w:val="single" w:sz="16" w:space="0" w:color="000000"/>
            </w:tcBorders>
            <w:shd w:val="clear" w:color="auto" w:fill="FFFFFF"/>
            <w:vAlign w:val="bottom"/>
          </w:tcPr>
          <w:p w14:paraId="41492D4F"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Sum of Squares</w:t>
            </w:r>
          </w:p>
        </w:tc>
        <w:tc>
          <w:tcPr>
            <w:tcW w:w="851" w:type="dxa"/>
            <w:tcBorders>
              <w:top w:val="single" w:sz="16" w:space="0" w:color="000000"/>
              <w:bottom w:val="single" w:sz="16" w:space="0" w:color="000000"/>
            </w:tcBorders>
            <w:shd w:val="clear" w:color="auto" w:fill="FFFFFF"/>
            <w:vAlign w:val="bottom"/>
          </w:tcPr>
          <w:p w14:paraId="2F5C1095"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df</w:t>
            </w:r>
          </w:p>
        </w:tc>
        <w:tc>
          <w:tcPr>
            <w:tcW w:w="1276" w:type="dxa"/>
            <w:tcBorders>
              <w:top w:val="single" w:sz="16" w:space="0" w:color="000000"/>
              <w:bottom w:val="single" w:sz="16" w:space="0" w:color="000000"/>
            </w:tcBorders>
            <w:shd w:val="clear" w:color="auto" w:fill="FFFFFF"/>
            <w:vAlign w:val="bottom"/>
          </w:tcPr>
          <w:p w14:paraId="79F4F8A5"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Mean Square</w:t>
            </w:r>
          </w:p>
        </w:tc>
        <w:tc>
          <w:tcPr>
            <w:tcW w:w="850" w:type="dxa"/>
            <w:tcBorders>
              <w:top w:val="single" w:sz="16" w:space="0" w:color="000000"/>
              <w:bottom w:val="single" w:sz="16" w:space="0" w:color="000000"/>
            </w:tcBorders>
            <w:shd w:val="clear" w:color="auto" w:fill="FFFFFF"/>
            <w:vAlign w:val="bottom"/>
          </w:tcPr>
          <w:p w14:paraId="45F3CDF3"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F</w:t>
            </w:r>
          </w:p>
        </w:tc>
        <w:tc>
          <w:tcPr>
            <w:tcW w:w="851" w:type="dxa"/>
            <w:tcBorders>
              <w:top w:val="single" w:sz="16" w:space="0" w:color="000000"/>
              <w:bottom w:val="single" w:sz="16" w:space="0" w:color="000000"/>
              <w:right w:val="single" w:sz="16" w:space="0" w:color="000000"/>
            </w:tcBorders>
            <w:shd w:val="clear" w:color="auto" w:fill="FFFFFF"/>
            <w:vAlign w:val="bottom"/>
          </w:tcPr>
          <w:p w14:paraId="3530AE6E"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Sig.</w:t>
            </w:r>
          </w:p>
        </w:tc>
      </w:tr>
      <w:tr w:rsidR="008717B7" w:rsidRPr="006270E3" w14:paraId="1AF64081" w14:textId="77777777" w:rsidTr="00AA7E32">
        <w:trPr>
          <w:cantSplit/>
        </w:trPr>
        <w:tc>
          <w:tcPr>
            <w:tcW w:w="1327" w:type="dxa"/>
            <w:vMerge w:val="restart"/>
            <w:tcBorders>
              <w:top w:val="single" w:sz="16" w:space="0" w:color="000000"/>
              <w:left w:val="single" w:sz="16" w:space="0" w:color="000000"/>
              <w:bottom w:val="single" w:sz="16" w:space="0" w:color="000000"/>
              <w:right w:val="nil"/>
            </w:tcBorders>
            <w:shd w:val="clear" w:color="auto" w:fill="FFFFFF"/>
          </w:tcPr>
          <w:p w14:paraId="56311CDC" w14:textId="77777777" w:rsidR="008717B7" w:rsidRDefault="008717B7" w:rsidP="00AA7E32">
            <w:pPr>
              <w:adjustRightInd w:val="0"/>
              <w:spacing w:line="320" w:lineRule="atLeast"/>
              <w:ind w:left="60" w:right="60"/>
              <w:rPr>
                <w:color w:val="000000"/>
                <w:sz w:val="18"/>
                <w:szCs w:val="18"/>
              </w:rPr>
            </w:pPr>
            <w:r w:rsidRPr="006270E3">
              <w:rPr>
                <w:color w:val="000000"/>
                <w:sz w:val="18"/>
                <w:szCs w:val="18"/>
              </w:rPr>
              <w:t xml:space="preserve">y * </w:t>
            </w:r>
          </w:p>
          <w:p w14:paraId="352CF572" w14:textId="77777777" w:rsidR="008717B7" w:rsidRPr="006270E3" w:rsidRDefault="008717B7" w:rsidP="00AA7E32">
            <w:pPr>
              <w:adjustRightInd w:val="0"/>
              <w:spacing w:line="320" w:lineRule="atLeast"/>
              <w:ind w:left="60" w:right="60"/>
              <w:rPr>
                <w:color w:val="000000"/>
                <w:sz w:val="18"/>
                <w:szCs w:val="18"/>
              </w:rPr>
            </w:pPr>
            <w:r>
              <w:rPr>
                <w:color w:val="000000"/>
                <w:sz w:val="18"/>
                <w:szCs w:val="18"/>
              </w:rPr>
              <w:t>Budaya Organisasi</w:t>
            </w:r>
          </w:p>
        </w:tc>
        <w:tc>
          <w:tcPr>
            <w:tcW w:w="1063" w:type="dxa"/>
            <w:vMerge w:val="restart"/>
            <w:tcBorders>
              <w:top w:val="single" w:sz="16" w:space="0" w:color="000000"/>
              <w:left w:val="nil"/>
              <w:right w:val="nil"/>
            </w:tcBorders>
            <w:shd w:val="clear" w:color="auto" w:fill="FFFFFF"/>
          </w:tcPr>
          <w:p w14:paraId="18D0E1DF"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Between Groups</w:t>
            </w:r>
          </w:p>
        </w:tc>
        <w:tc>
          <w:tcPr>
            <w:tcW w:w="1276" w:type="dxa"/>
            <w:tcBorders>
              <w:top w:val="single" w:sz="16" w:space="0" w:color="000000"/>
              <w:left w:val="nil"/>
              <w:bottom w:val="nil"/>
              <w:right w:val="single" w:sz="16" w:space="0" w:color="000000"/>
            </w:tcBorders>
            <w:shd w:val="clear" w:color="auto" w:fill="FFFFFF"/>
          </w:tcPr>
          <w:p w14:paraId="2075D81E"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(Combined)</w:t>
            </w:r>
          </w:p>
        </w:tc>
        <w:tc>
          <w:tcPr>
            <w:tcW w:w="1417" w:type="dxa"/>
            <w:tcBorders>
              <w:top w:val="single" w:sz="16" w:space="0" w:color="000000"/>
              <w:left w:val="single" w:sz="16" w:space="0" w:color="000000"/>
              <w:bottom w:val="nil"/>
            </w:tcBorders>
            <w:shd w:val="clear" w:color="auto" w:fill="FFFFFF"/>
            <w:vAlign w:val="center"/>
          </w:tcPr>
          <w:p w14:paraId="63F0C1E6"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2618,194</w:t>
            </w:r>
          </w:p>
        </w:tc>
        <w:tc>
          <w:tcPr>
            <w:tcW w:w="851" w:type="dxa"/>
            <w:tcBorders>
              <w:top w:val="single" w:sz="16" w:space="0" w:color="000000"/>
              <w:bottom w:val="nil"/>
            </w:tcBorders>
            <w:shd w:val="clear" w:color="auto" w:fill="FFFFFF"/>
            <w:vAlign w:val="center"/>
          </w:tcPr>
          <w:p w14:paraId="264B8DF1"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18</w:t>
            </w:r>
          </w:p>
        </w:tc>
        <w:tc>
          <w:tcPr>
            <w:tcW w:w="1276" w:type="dxa"/>
            <w:tcBorders>
              <w:top w:val="single" w:sz="16" w:space="0" w:color="000000"/>
              <w:bottom w:val="nil"/>
            </w:tcBorders>
            <w:shd w:val="clear" w:color="auto" w:fill="FFFFFF"/>
            <w:vAlign w:val="center"/>
          </w:tcPr>
          <w:p w14:paraId="3B9113EB"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145,455</w:t>
            </w:r>
          </w:p>
        </w:tc>
        <w:tc>
          <w:tcPr>
            <w:tcW w:w="850" w:type="dxa"/>
            <w:tcBorders>
              <w:top w:val="single" w:sz="16" w:space="0" w:color="000000"/>
              <w:bottom w:val="nil"/>
            </w:tcBorders>
            <w:shd w:val="clear" w:color="auto" w:fill="FFFFFF"/>
            <w:vAlign w:val="center"/>
          </w:tcPr>
          <w:p w14:paraId="47B5EF25"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10,129</w:t>
            </w:r>
          </w:p>
        </w:tc>
        <w:tc>
          <w:tcPr>
            <w:tcW w:w="851" w:type="dxa"/>
            <w:tcBorders>
              <w:top w:val="single" w:sz="16" w:space="0" w:color="000000"/>
              <w:bottom w:val="nil"/>
              <w:right w:val="single" w:sz="16" w:space="0" w:color="000000"/>
            </w:tcBorders>
            <w:shd w:val="clear" w:color="auto" w:fill="FFFFFF"/>
            <w:vAlign w:val="center"/>
          </w:tcPr>
          <w:p w14:paraId="29A430F0"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,000</w:t>
            </w:r>
          </w:p>
        </w:tc>
      </w:tr>
      <w:tr w:rsidR="008717B7" w:rsidRPr="006270E3" w14:paraId="721268FB" w14:textId="77777777" w:rsidTr="00AA7E32">
        <w:trPr>
          <w:cantSplit/>
        </w:trPr>
        <w:tc>
          <w:tcPr>
            <w:tcW w:w="1327" w:type="dxa"/>
            <w:vMerge/>
            <w:tcBorders>
              <w:top w:val="single" w:sz="16" w:space="0" w:color="000000"/>
              <w:left w:val="single" w:sz="16" w:space="0" w:color="000000"/>
              <w:bottom w:val="single" w:sz="16" w:space="0" w:color="000000"/>
              <w:right w:val="nil"/>
            </w:tcBorders>
            <w:shd w:val="clear" w:color="auto" w:fill="FFFFFF"/>
          </w:tcPr>
          <w:p w14:paraId="74155C1E" w14:textId="77777777" w:rsidR="008717B7" w:rsidRPr="006270E3" w:rsidRDefault="008717B7" w:rsidP="00AA7E32">
            <w:pPr>
              <w:adjustRightInd w:val="0"/>
              <w:rPr>
                <w:color w:val="000000"/>
                <w:sz w:val="18"/>
                <w:szCs w:val="18"/>
              </w:rPr>
            </w:pPr>
          </w:p>
        </w:tc>
        <w:tc>
          <w:tcPr>
            <w:tcW w:w="1063" w:type="dxa"/>
            <w:vMerge/>
            <w:tcBorders>
              <w:top w:val="single" w:sz="16" w:space="0" w:color="000000"/>
              <w:left w:val="nil"/>
              <w:right w:val="nil"/>
            </w:tcBorders>
            <w:shd w:val="clear" w:color="auto" w:fill="FFFFFF"/>
          </w:tcPr>
          <w:p w14:paraId="727BE122" w14:textId="77777777" w:rsidR="008717B7" w:rsidRPr="006270E3" w:rsidRDefault="008717B7" w:rsidP="00AA7E32">
            <w:pPr>
              <w:adjustRightInd w:val="0"/>
              <w:rPr>
                <w:color w:val="000000"/>
                <w:sz w:val="18"/>
                <w:szCs w:val="18"/>
              </w:rPr>
            </w:pPr>
          </w:p>
        </w:tc>
        <w:tc>
          <w:tcPr>
            <w:tcW w:w="1276" w:type="dxa"/>
            <w:tcBorders>
              <w:top w:val="nil"/>
              <w:left w:val="nil"/>
              <w:bottom w:val="nil"/>
              <w:right w:val="single" w:sz="16" w:space="0" w:color="000000"/>
            </w:tcBorders>
            <w:shd w:val="clear" w:color="auto" w:fill="FFFFFF"/>
          </w:tcPr>
          <w:p w14:paraId="1578C778"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Linearity</w:t>
            </w:r>
          </w:p>
        </w:tc>
        <w:tc>
          <w:tcPr>
            <w:tcW w:w="1417" w:type="dxa"/>
            <w:tcBorders>
              <w:top w:val="nil"/>
              <w:left w:val="single" w:sz="16" w:space="0" w:color="000000"/>
              <w:bottom w:val="nil"/>
            </w:tcBorders>
            <w:shd w:val="clear" w:color="auto" w:fill="FFFFFF"/>
            <w:vAlign w:val="center"/>
          </w:tcPr>
          <w:p w14:paraId="558912A5"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2387,410</w:t>
            </w:r>
          </w:p>
        </w:tc>
        <w:tc>
          <w:tcPr>
            <w:tcW w:w="851" w:type="dxa"/>
            <w:tcBorders>
              <w:top w:val="nil"/>
              <w:bottom w:val="nil"/>
            </w:tcBorders>
            <w:shd w:val="clear" w:color="auto" w:fill="FFFFFF"/>
            <w:vAlign w:val="center"/>
          </w:tcPr>
          <w:p w14:paraId="069D2BCC"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w:t>
            </w:r>
          </w:p>
        </w:tc>
        <w:tc>
          <w:tcPr>
            <w:tcW w:w="1276" w:type="dxa"/>
            <w:tcBorders>
              <w:top w:val="nil"/>
              <w:bottom w:val="nil"/>
            </w:tcBorders>
            <w:shd w:val="clear" w:color="auto" w:fill="FFFFFF"/>
            <w:vAlign w:val="center"/>
          </w:tcPr>
          <w:p w14:paraId="56A5DB25"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2387,410</w:t>
            </w:r>
          </w:p>
        </w:tc>
        <w:tc>
          <w:tcPr>
            <w:tcW w:w="850" w:type="dxa"/>
            <w:tcBorders>
              <w:top w:val="nil"/>
              <w:bottom w:val="nil"/>
            </w:tcBorders>
            <w:shd w:val="clear" w:color="auto" w:fill="FFFFFF"/>
            <w:vAlign w:val="center"/>
          </w:tcPr>
          <w:p w14:paraId="33D4F076"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166,258</w:t>
            </w:r>
          </w:p>
        </w:tc>
        <w:tc>
          <w:tcPr>
            <w:tcW w:w="851" w:type="dxa"/>
            <w:tcBorders>
              <w:top w:val="nil"/>
              <w:bottom w:val="nil"/>
              <w:right w:val="single" w:sz="16" w:space="0" w:color="000000"/>
            </w:tcBorders>
            <w:shd w:val="clear" w:color="auto" w:fill="FFFFFF"/>
            <w:vAlign w:val="center"/>
          </w:tcPr>
          <w:p w14:paraId="0B19A66D"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,000</w:t>
            </w:r>
          </w:p>
        </w:tc>
      </w:tr>
      <w:tr w:rsidR="008717B7" w:rsidRPr="006270E3" w14:paraId="57B353E7" w14:textId="77777777" w:rsidTr="00AA7E32">
        <w:trPr>
          <w:cantSplit/>
        </w:trPr>
        <w:tc>
          <w:tcPr>
            <w:tcW w:w="1327" w:type="dxa"/>
            <w:vMerge/>
            <w:tcBorders>
              <w:top w:val="single" w:sz="16" w:space="0" w:color="000000"/>
              <w:left w:val="single" w:sz="16" w:space="0" w:color="000000"/>
              <w:bottom w:val="single" w:sz="16" w:space="0" w:color="000000"/>
              <w:right w:val="nil"/>
            </w:tcBorders>
            <w:shd w:val="clear" w:color="auto" w:fill="FFFFFF"/>
          </w:tcPr>
          <w:p w14:paraId="475246AA" w14:textId="77777777" w:rsidR="008717B7" w:rsidRPr="006270E3" w:rsidRDefault="008717B7" w:rsidP="00AA7E32">
            <w:pPr>
              <w:adjustRightInd w:val="0"/>
              <w:rPr>
                <w:color w:val="000000"/>
                <w:sz w:val="18"/>
                <w:szCs w:val="18"/>
              </w:rPr>
            </w:pPr>
          </w:p>
        </w:tc>
        <w:tc>
          <w:tcPr>
            <w:tcW w:w="1063" w:type="dxa"/>
            <w:vMerge/>
            <w:tcBorders>
              <w:top w:val="single" w:sz="16" w:space="0" w:color="000000"/>
              <w:left w:val="nil"/>
              <w:right w:val="nil"/>
            </w:tcBorders>
            <w:shd w:val="clear" w:color="auto" w:fill="FFFFFF"/>
          </w:tcPr>
          <w:p w14:paraId="3A6DCDBC" w14:textId="77777777" w:rsidR="008717B7" w:rsidRPr="006270E3" w:rsidRDefault="008717B7" w:rsidP="00AA7E32">
            <w:pPr>
              <w:adjustRightInd w:val="0"/>
              <w:rPr>
                <w:color w:val="000000"/>
                <w:sz w:val="18"/>
                <w:szCs w:val="18"/>
              </w:rPr>
            </w:pPr>
          </w:p>
        </w:tc>
        <w:tc>
          <w:tcPr>
            <w:tcW w:w="1276" w:type="dxa"/>
            <w:tcBorders>
              <w:top w:val="nil"/>
              <w:left w:val="nil"/>
              <w:right w:val="single" w:sz="16" w:space="0" w:color="000000"/>
            </w:tcBorders>
            <w:shd w:val="clear" w:color="auto" w:fill="FFFFFF"/>
          </w:tcPr>
          <w:p w14:paraId="217A874E"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Deviation from Linearity</w:t>
            </w:r>
          </w:p>
        </w:tc>
        <w:tc>
          <w:tcPr>
            <w:tcW w:w="1417" w:type="dxa"/>
            <w:tcBorders>
              <w:top w:val="nil"/>
              <w:left w:val="single" w:sz="16" w:space="0" w:color="000000"/>
            </w:tcBorders>
            <w:shd w:val="clear" w:color="auto" w:fill="FFFFFF"/>
            <w:vAlign w:val="center"/>
          </w:tcPr>
          <w:p w14:paraId="74A5854A"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230,784</w:t>
            </w:r>
          </w:p>
        </w:tc>
        <w:tc>
          <w:tcPr>
            <w:tcW w:w="851" w:type="dxa"/>
            <w:tcBorders>
              <w:top w:val="nil"/>
            </w:tcBorders>
            <w:shd w:val="clear" w:color="auto" w:fill="FFFFFF"/>
            <w:vAlign w:val="center"/>
          </w:tcPr>
          <w:p w14:paraId="0CF74C71"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17</w:t>
            </w:r>
          </w:p>
        </w:tc>
        <w:tc>
          <w:tcPr>
            <w:tcW w:w="1276" w:type="dxa"/>
            <w:tcBorders>
              <w:top w:val="nil"/>
            </w:tcBorders>
            <w:shd w:val="clear" w:color="auto" w:fill="FFFFFF"/>
            <w:vAlign w:val="center"/>
          </w:tcPr>
          <w:p w14:paraId="063C358A"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13,576</w:t>
            </w:r>
          </w:p>
        </w:tc>
        <w:tc>
          <w:tcPr>
            <w:tcW w:w="850" w:type="dxa"/>
            <w:tcBorders>
              <w:top w:val="nil"/>
            </w:tcBorders>
            <w:shd w:val="clear" w:color="auto" w:fill="FFFFFF"/>
            <w:vAlign w:val="center"/>
          </w:tcPr>
          <w:p w14:paraId="4EDEA23C"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,945</w:t>
            </w:r>
          </w:p>
        </w:tc>
        <w:tc>
          <w:tcPr>
            <w:tcW w:w="851" w:type="dxa"/>
            <w:tcBorders>
              <w:top w:val="nil"/>
              <w:right w:val="single" w:sz="16" w:space="0" w:color="000000"/>
            </w:tcBorders>
            <w:shd w:val="clear" w:color="auto" w:fill="FFFFFF"/>
            <w:vAlign w:val="center"/>
          </w:tcPr>
          <w:p w14:paraId="4E02ACFD"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,524</w:t>
            </w:r>
          </w:p>
        </w:tc>
      </w:tr>
      <w:tr w:rsidR="008717B7" w:rsidRPr="006270E3" w14:paraId="56ED53CA" w14:textId="77777777" w:rsidTr="00AA7E32">
        <w:trPr>
          <w:cantSplit/>
        </w:trPr>
        <w:tc>
          <w:tcPr>
            <w:tcW w:w="1327" w:type="dxa"/>
            <w:vMerge/>
            <w:tcBorders>
              <w:top w:val="single" w:sz="16" w:space="0" w:color="000000"/>
              <w:left w:val="single" w:sz="16" w:space="0" w:color="000000"/>
              <w:bottom w:val="single" w:sz="16" w:space="0" w:color="000000"/>
              <w:right w:val="nil"/>
            </w:tcBorders>
            <w:shd w:val="clear" w:color="auto" w:fill="FFFFFF"/>
          </w:tcPr>
          <w:p w14:paraId="15A6B7A3" w14:textId="77777777" w:rsidR="008717B7" w:rsidRPr="006270E3" w:rsidRDefault="008717B7" w:rsidP="00AA7E32">
            <w:pPr>
              <w:adjustRightInd w:val="0"/>
              <w:rPr>
                <w:color w:val="000000"/>
                <w:sz w:val="18"/>
                <w:szCs w:val="18"/>
              </w:rPr>
            </w:pPr>
          </w:p>
        </w:tc>
        <w:tc>
          <w:tcPr>
            <w:tcW w:w="2339" w:type="dxa"/>
            <w:gridSpan w:val="2"/>
            <w:tcBorders>
              <w:top w:val="nil"/>
              <w:left w:val="nil"/>
              <w:right w:val="nil"/>
            </w:tcBorders>
            <w:shd w:val="clear" w:color="auto" w:fill="FFFFFF"/>
          </w:tcPr>
          <w:p w14:paraId="37DF9F37"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Within Groups</w:t>
            </w:r>
          </w:p>
        </w:tc>
        <w:tc>
          <w:tcPr>
            <w:tcW w:w="1417" w:type="dxa"/>
            <w:tcBorders>
              <w:top w:val="nil"/>
              <w:left w:val="single" w:sz="16" w:space="0" w:color="000000"/>
            </w:tcBorders>
            <w:shd w:val="clear" w:color="auto" w:fill="FFFFFF"/>
            <w:vAlign w:val="center"/>
          </w:tcPr>
          <w:p w14:paraId="18EBC0E6"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1507,766</w:t>
            </w:r>
          </w:p>
        </w:tc>
        <w:tc>
          <w:tcPr>
            <w:tcW w:w="851" w:type="dxa"/>
            <w:tcBorders>
              <w:top w:val="nil"/>
            </w:tcBorders>
            <w:shd w:val="clear" w:color="auto" w:fill="FFFFFF"/>
            <w:vAlign w:val="center"/>
          </w:tcPr>
          <w:p w14:paraId="2753E8B6"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105</w:t>
            </w:r>
          </w:p>
        </w:tc>
        <w:tc>
          <w:tcPr>
            <w:tcW w:w="1276" w:type="dxa"/>
            <w:tcBorders>
              <w:top w:val="nil"/>
            </w:tcBorders>
            <w:shd w:val="clear" w:color="auto" w:fill="FFFFFF"/>
            <w:vAlign w:val="center"/>
          </w:tcPr>
          <w:p w14:paraId="59134796"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14,360</w:t>
            </w:r>
          </w:p>
        </w:tc>
        <w:tc>
          <w:tcPr>
            <w:tcW w:w="850" w:type="dxa"/>
            <w:tcBorders>
              <w:top w:val="nil"/>
            </w:tcBorders>
            <w:shd w:val="clear" w:color="auto" w:fill="FFFFFF"/>
            <w:vAlign w:val="center"/>
          </w:tcPr>
          <w:p w14:paraId="53AE2B8B" w14:textId="77777777" w:rsidR="008717B7" w:rsidRPr="006270E3" w:rsidRDefault="008717B7" w:rsidP="00AA7E32">
            <w:pPr>
              <w:adjustRightInd w:val="0"/>
              <w:rPr>
                <w:sz w:val="24"/>
                <w:szCs w:val="24"/>
              </w:rPr>
            </w:pPr>
          </w:p>
        </w:tc>
        <w:tc>
          <w:tcPr>
            <w:tcW w:w="851" w:type="dxa"/>
            <w:tcBorders>
              <w:top w:val="nil"/>
              <w:right w:val="single" w:sz="16" w:space="0" w:color="000000"/>
            </w:tcBorders>
            <w:shd w:val="clear" w:color="auto" w:fill="FFFFFF"/>
            <w:vAlign w:val="center"/>
          </w:tcPr>
          <w:p w14:paraId="5BC95C78" w14:textId="77777777" w:rsidR="008717B7" w:rsidRPr="006270E3" w:rsidRDefault="008717B7" w:rsidP="00AA7E32">
            <w:pPr>
              <w:adjustRightInd w:val="0"/>
              <w:rPr>
                <w:sz w:val="24"/>
                <w:szCs w:val="24"/>
              </w:rPr>
            </w:pPr>
          </w:p>
        </w:tc>
      </w:tr>
      <w:tr w:rsidR="008717B7" w:rsidRPr="006270E3" w14:paraId="49F57FB3" w14:textId="77777777" w:rsidTr="00AA7E32">
        <w:trPr>
          <w:cantSplit/>
        </w:trPr>
        <w:tc>
          <w:tcPr>
            <w:tcW w:w="1327" w:type="dxa"/>
            <w:vMerge/>
            <w:tcBorders>
              <w:top w:val="single" w:sz="16" w:space="0" w:color="000000"/>
              <w:left w:val="single" w:sz="16" w:space="0" w:color="000000"/>
              <w:bottom w:val="single" w:sz="16" w:space="0" w:color="000000"/>
              <w:right w:val="nil"/>
            </w:tcBorders>
            <w:shd w:val="clear" w:color="auto" w:fill="FFFFFF"/>
          </w:tcPr>
          <w:p w14:paraId="69B4514F" w14:textId="77777777" w:rsidR="008717B7" w:rsidRPr="006270E3" w:rsidRDefault="008717B7" w:rsidP="00AA7E32">
            <w:pPr>
              <w:adjustRightInd w:val="0"/>
              <w:rPr>
                <w:sz w:val="24"/>
                <w:szCs w:val="24"/>
              </w:rPr>
            </w:pPr>
          </w:p>
        </w:tc>
        <w:tc>
          <w:tcPr>
            <w:tcW w:w="2339" w:type="dxa"/>
            <w:gridSpan w:val="2"/>
            <w:tcBorders>
              <w:top w:val="nil"/>
              <w:left w:val="nil"/>
              <w:bottom w:val="single" w:sz="16" w:space="0" w:color="000000"/>
              <w:right w:val="nil"/>
            </w:tcBorders>
            <w:shd w:val="clear" w:color="auto" w:fill="FFFFFF"/>
          </w:tcPr>
          <w:p w14:paraId="45A0373D"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Total</w:t>
            </w:r>
          </w:p>
        </w:tc>
        <w:tc>
          <w:tcPr>
            <w:tcW w:w="1417" w:type="dxa"/>
            <w:tcBorders>
              <w:top w:val="nil"/>
              <w:left w:val="single" w:sz="16" w:space="0" w:color="000000"/>
              <w:bottom w:val="single" w:sz="16" w:space="0" w:color="000000"/>
            </w:tcBorders>
            <w:shd w:val="clear" w:color="auto" w:fill="FFFFFF"/>
            <w:vAlign w:val="center"/>
          </w:tcPr>
          <w:p w14:paraId="2E73FC73"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4125,960</w:t>
            </w:r>
          </w:p>
        </w:tc>
        <w:tc>
          <w:tcPr>
            <w:tcW w:w="851" w:type="dxa"/>
            <w:tcBorders>
              <w:top w:val="nil"/>
              <w:bottom w:val="single" w:sz="16" w:space="0" w:color="000000"/>
            </w:tcBorders>
            <w:shd w:val="clear" w:color="auto" w:fill="FFFFFF"/>
            <w:vAlign w:val="center"/>
          </w:tcPr>
          <w:p w14:paraId="32A880B9"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123</w:t>
            </w:r>
          </w:p>
        </w:tc>
        <w:tc>
          <w:tcPr>
            <w:tcW w:w="1276" w:type="dxa"/>
            <w:tcBorders>
              <w:top w:val="nil"/>
              <w:bottom w:val="single" w:sz="16" w:space="0" w:color="000000"/>
            </w:tcBorders>
            <w:shd w:val="clear" w:color="auto" w:fill="FFFFFF"/>
            <w:vAlign w:val="center"/>
          </w:tcPr>
          <w:p w14:paraId="055F14D9" w14:textId="77777777" w:rsidR="008717B7" w:rsidRPr="006270E3" w:rsidRDefault="008717B7" w:rsidP="00AA7E32">
            <w:pPr>
              <w:adjustRightInd w:val="0"/>
              <w:rPr>
                <w:sz w:val="24"/>
                <w:szCs w:val="24"/>
              </w:rPr>
            </w:pPr>
          </w:p>
        </w:tc>
        <w:tc>
          <w:tcPr>
            <w:tcW w:w="850" w:type="dxa"/>
            <w:tcBorders>
              <w:top w:val="nil"/>
              <w:bottom w:val="single" w:sz="16" w:space="0" w:color="000000"/>
            </w:tcBorders>
            <w:shd w:val="clear" w:color="auto" w:fill="FFFFFF"/>
            <w:vAlign w:val="center"/>
          </w:tcPr>
          <w:p w14:paraId="2BAF81EE" w14:textId="77777777" w:rsidR="008717B7" w:rsidRPr="006270E3" w:rsidRDefault="008717B7" w:rsidP="00AA7E32">
            <w:pPr>
              <w:adjustRightInd w:val="0"/>
              <w:rPr>
                <w:sz w:val="24"/>
                <w:szCs w:val="24"/>
              </w:rPr>
            </w:pPr>
          </w:p>
        </w:tc>
        <w:tc>
          <w:tcPr>
            <w:tcW w:w="851" w:type="dxa"/>
            <w:tcBorders>
              <w:top w:val="nil"/>
              <w:bottom w:val="single" w:sz="16" w:space="0" w:color="000000"/>
              <w:right w:val="single" w:sz="16" w:space="0" w:color="000000"/>
            </w:tcBorders>
            <w:shd w:val="clear" w:color="auto" w:fill="FFFFFF"/>
            <w:vAlign w:val="center"/>
          </w:tcPr>
          <w:p w14:paraId="07184AAD" w14:textId="77777777" w:rsidR="008717B7" w:rsidRPr="006270E3" w:rsidRDefault="008717B7" w:rsidP="00AA7E32">
            <w:pPr>
              <w:adjustRightInd w:val="0"/>
              <w:rPr>
                <w:sz w:val="24"/>
                <w:szCs w:val="24"/>
              </w:rPr>
            </w:pPr>
          </w:p>
        </w:tc>
      </w:tr>
      <w:tr w:rsidR="008717B7" w:rsidRPr="006270E3" w14:paraId="701BACDE" w14:textId="77777777" w:rsidTr="00AA7E32">
        <w:trPr>
          <w:cantSplit/>
        </w:trPr>
        <w:tc>
          <w:tcPr>
            <w:tcW w:w="8911" w:type="dxa"/>
            <w:gridSpan w:val="8"/>
            <w:tcBorders>
              <w:top w:val="nil"/>
              <w:left w:val="nil"/>
              <w:bottom w:val="nil"/>
              <w:right w:val="nil"/>
            </w:tcBorders>
            <w:shd w:val="clear" w:color="auto" w:fill="FFFFFF"/>
            <w:vAlign w:val="center"/>
          </w:tcPr>
          <w:p w14:paraId="6A30E059" w14:textId="77777777" w:rsidR="008717B7" w:rsidRPr="006270E3" w:rsidRDefault="008717B7" w:rsidP="00AA7E32">
            <w:pPr>
              <w:adjustRightInd w:val="0"/>
              <w:spacing w:line="320" w:lineRule="atLeast"/>
              <w:ind w:left="60" w:right="60"/>
              <w:jc w:val="center"/>
              <w:rPr>
                <w:color w:val="000000"/>
                <w:sz w:val="18"/>
                <w:szCs w:val="18"/>
              </w:rPr>
            </w:pPr>
            <w:r w:rsidRPr="006270E3">
              <w:rPr>
                <w:b/>
                <w:bCs/>
                <w:color w:val="000000"/>
                <w:sz w:val="18"/>
                <w:szCs w:val="18"/>
              </w:rPr>
              <w:t>ANOVA Table</w:t>
            </w:r>
          </w:p>
        </w:tc>
      </w:tr>
      <w:tr w:rsidR="008717B7" w:rsidRPr="006270E3" w14:paraId="4B2B64D7" w14:textId="77777777" w:rsidTr="00AA7E32">
        <w:trPr>
          <w:cantSplit/>
        </w:trPr>
        <w:tc>
          <w:tcPr>
            <w:tcW w:w="3666" w:type="dxa"/>
            <w:gridSpan w:val="3"/>
            <w:tcBorders>
              <w:top w:val="single" w:sz="16" w:space="0" w:color="000000"/>
              <w:left w:val="single" w:sz="16" w:space="0" w:color="000000"/>
              <w:bottom w:val="single" w:sz="16" w:space="0" w:color="000000"/>
              <w:right w:val="nil"/>
            </w:tcBorders>
            <w:shd w:val="clear" w:color="auto" w:fill="FFFFFF"/>
            <w:vAlign w:val="bottom"/>
          </w:tcPr>
          <w:p w14:paraId="70C3A81F" w14:textId="77777777" w:rsidR="008717B7" w:rsidRPr="006270E3" w:rsidRDefault="008717B7" w:rsidP="00AA7E32">
            <w:pPr>
              <w:adjustRightInd w:val="0"/>
              <w:rPr>
                <w:sz w:val="24"/>
                <w:szCs w:val="24"/>
              </w:rPr>
            </w:pPr>
          </w:p>
        </w:tc>
        <w:tc>
          <w:tcPr>
            <w:tcW w:w="1417" w:type="dxa"/>
            <w:tcBorders>
              <w:top w:val="single" w:sz="16" w:space="0" w:color="000000"/>
              <w:left w:val="single" w:sz="16" w:space="0" w:color="000000"/>
              <w:bottom w:val="single" w:sz="16" w:space="0" w:color="000000"/>
            </w:tcBorders>
            <w:shd w:val="clear" w:color="auto" w:fill="FFFFFF"/>
            <w:vAlign w:val="bottom"/>
          </w:tcPr>
          <w:p w14:paraId="1D15A79F"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Sum of Squares</w:t>
            </w:r>
          </w:p>
        </w:tc>
        <w:tc>
          <w:tcPr>
            <w:tcW w:w="851" w:type="dxa"/>
            <w:tcBorders>
              <w:top w:val="single" w:sz="16" w:space="0" w:color="000000"/>
              <w:bottom w:val="single" w:sz="16" w:space="0" w:color="000000"/>
            </w:tcBorders>
            <w:shd w:val="clear" w:color="auto" w:fill="FFFFFF"/>
            <w:vAlign w:val="bottom"/>
          </w:tcPr>
          <w:p w14:paraId="62CC4A10"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df</w:t>
            </w:r>
          </w:p>
        </w:tc>
        <w:tc>
          <w:tcPr>
            <w:tcW w:w="1276" w:type="dxa"/>
            <w:tcBorders>
              <w:top w:val="single" w:sz="16" w:space="0" w:color="000000"/>
              <w:bottom w:val="single" w:sz="16" w:space="0" w:color="000000"/>
            </w:tcBorders>
            <w:shd w:val="clear" w:color="auto" w:fill="FFFFFF"/>
            <w:vAlign w:val="bottom"/>
          </w:tcPr>
          <w:p w14:paraId="524236B5"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Mean Square</w:t>
            </w:r>
          </w:p>
        </w:tc>
        <w:tc>
          <w:tcPr>
            <w:tcW w:w="850" w:type="dxa"/>
            <w:tcBorders>
              <w:top w:val="single" w:sz="16" w:space="0" w:color="000000"/>
              <w:bottom w:val="single" w:sz="16" w:space="0" w:color="000000"/>
            </w:tcBorders>
            <w:shd w:val="clear" w:color="auto" w:fill="FFFFFF"/>
            <w:vAlign w:val="bottom"/>
          </w:tcPr>
          <w:p w14:paraId="51399100"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F</w:t>
            </w:r>
          </w:p>
        </w:tc>
        <w:tc>
          <w:tcPr>
            <w:tcW w:w="851" w:type="dxa"/>
            <w:tcBorders>
              <w:top w:val="single" w:sz="16" w:space="0" w:color="000000"/>
              <w:bottom w:val="single" w:sz="16" w:space="0" w:color="000000"/>
              <w:right w:val="single" w:sz="16" w:space="0" w:color="000000"/>
            </w:tcBorders>
            <w:shd w:val="clear" w:color="auto" w:fill="FFFFFF"/>
            <w:vAlign w:val="bottom"/>
          </w:tcPr>
          <w:p w14:paraId="287C7F46" w14:textId="77777777" w:rsidR="008717B7" w:rsidRPr="006270E3" w:rsidRDefault="008717B7" w:rsidP="00AA7E32">
            <w:pPr>
              <w:adjustRightInd w:val="0"/>
              <w:spacing w:line="320" w:lineRule="atLeast"/>
              <w:ind w:left="60" w:right="60"/>
              <w:jc w:val="center"/>
              <w:rPr>
                <w:color w:val="000000"/>
                <w:sz w:val="18"/>
                <w:szCs w:val="18"/>
              </w:rPr>
            </w:pPr>
            <w:r w:rsidRPr="006270E3">
              <w:rPr>
                <w:color w:val="000000"/>
                <w:sz w:val="18"/>
                <w:szCs w:val="18"/>
              </w:rPr>
              <w:t>Sig.</w:t>
            </w:r>
          </w:p>
        </w:tc>
      </w:tr>
      <w:tr w:rsidR="008717B7" w:rsidRPr="006270E3" w14:paraId="17228062" w14:textId="77777777" w:rsidTr="00AA7E32">
        <w:trPr>
          <w:cantSplit/>
        </w:trPr>
        <w:tc>
          <w:tcPr>
            <w:tcW w:w="1327" w:type="dxa"/>
            <w:vMerge w:val="restart"/>
            <w:tcBorders>
              <w:top w:val="single" w:sz="16" w:space="0" w:color="000000"/>
              <w:left w:val="single" w:sz="16" w:space="0" w:color="000000"/>
              <w:bottom w:val="single" w:sz="16" w:space="0" w:color="000000"/>
              <w:right w:val="nil"/>
            </w:tcBorders>
            <w:shd w:val="clear" w:color="auto" w:fill="FFFFFF"/>
          </w:tcPr>
          <w:p w14:paraId="5AC85FB9" w14:textId="77777777" w:rsidR="008717B7" w:rsidRDefault="008717B7" w:rsidP="00AA7E32">
            <w:pPr>
              <w:adjustRightInd w:val="0"/>
              <w:spacing w:line="320" w:lineRule="atLeast"/>
              <w:ind w:left="60" w:right="60"/>
              <w:rPr>
                <w:color w:val="000000"/>
                <w:sz w:val="18"/>
                <w:szCs w:val="18"/>
              </w:rPr>
            </w:pPr>
            <w:r w:rsidRPr="006270E3">
              <w:rPr>
                <w:color w:val="000000"/>
                <w:sz w:val="18"/>
                <w:szCs w:val="18"/>
              </w:rPr>
              <w:t xml:space="preserve">y * </w:t>
            </w:r>
          </w:p>
          <w:p w14:paraId="540D3152" w14:textId="77777777" w:rsidR="008717B7" w:rsidRPr="006270E3" w:rsidRDefault="008717B7" w:rsidP="00AA7E32">
            <w:pPr>
              <w:adjustRightInd w:val="0"/>
              <w:spacing w:line="320" w:lineRule="atLeast"/>
              <w:ind w:left="60" w:right="60"/>
              <w:rPr>
                <w:color w:val="000000"/>
                <w:sz w:val="18"/>
                <w:szCs w:val="18"/>
              </w:rPr>
            </w:pPr>
            <w:r>
              <w:rPr>
                <w:color w:val="000000"/>
                <w:sz w:val="18"/>
                <w:szCs w:val="18"/>
              </w:rPr>
              <w:t>Lingkugan Kerja</w:t>
            </w:r>
          </w:p>
        </w:tc>
        <w:tc>
          <w:tcPr>
            <w:tcW w:w="1063" w:type="dxa"/>
            <w:vMerge w:val="restart"/>
            <w:tcBorders>
              <w:top w:val="single" w:sz="16" w:space="0" w:color="000000"/>
              <w:left w:val="nil"/>
              <w:right w:val="nil"/>
            </w:tcBorders>
            <w:shd w:val="clear" w:color="auto" w:fill="FFFFFF"/>
          </w:tcPr>
          <w:p w14:paraId="1929ECF6"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Between Groups</w:t>
            </w:r>
          </w:p>
        </w:tc>
        <w:tc>
          <w:tcPr>
            <w:tcW w:w="1276" w:type="dxa"/>
            <w:tcBorders>
              <w:top w:val="single" w:sz="16" w:space="0" w:color="000000"/>
              <w:left w:val="nil"/>
              <w:bottom w:val="nil"/>
              <w:right w:val="single" w:sz="16" w:space="0" w:color="000000"/>
            </w:tcBorders>
            <w:shd w:val="clear" w:color="auto" w:fill="FFFFFF"/>
          </w:tcPr>
          <w:p w14:paraId="7874487E"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(Combined)</w:t>
            </w:r>
          </w:p>
        </w:tc>
        <w:tc>
          <w:tcPr>
            <w:tcW w:w="1417" w:type="dxa"/>
            <w:tcBorders>
              <w:top w:val="single" w:sz="16" w:space="0" w:color="000000"/>
              <w:left w:val="single" w:sz="16" w:space="0" w:color="000000"/>
              <w:bottom w:val="nil"/>
            </w:tcBorders>
            <w:shd w:val="clear" w:color="auto" w:fill="FFFFFF"/>
            <w:vAlign w:val="center"/>
          </w:tcPr>
          <w:p w14:paraId="200E13A5"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1994,202</w:t>
            </w:r>
          </w:p>
        </w:tc>
        <w:tc>
          <w:tcPr>
            <w:tcW w:w="851" w:type="dxa"/>
            <w:tcBorders>
              <w:top w:val="single" w:sz="16" w:space="0" w:color="000000"/>
              <w:bottom w:val="nil"/>
            </w:tcBorders>
            <w:shd w:val="clear" w:color="auto" w:fill="FFFFFF"/>
            <w:vAlign w:val="center"/>
          </w:tcPr>
          <w:p w14:paraId="57145CCF"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16</w:t>
            </w:r>
          </w:p>
        </w:tc>
        <w:tc>
          <w:tcPr>
            <w:tcW w:w="1276" w:type="dxa"/>
            <w:tcBorders>
              <w:top w:val="single" w:sz="16" w:space="0" w:color="000000"/>
              <w:bottom w:val="nil"/>
            </w:tcBorders>
            <w:shd w:val="clear" w:color="auto" w:fill="FFFFFF"/>
            <w:vAlign w:val="center"/>
          </w:tcPr>
          <w:p w14:paraId="4339500F"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124,638</w:t>
            </w:r>
          </w:p>
        </w:tc>
        <w:tc>
          <w:tcPr>
            <w:tcW w:w="850" w:type="dxa"/>
            <w:tcBorders>
              <w:top w:val="single" w:sz="16" w:space="0" w:color="000000"/>
              <w:bottom w:val="nil"/>
            </w:tcBorders>
            <w:shd w:val="clear" w:color="auto" w:fill="FFFFFF"/>
            <w:vAlign w:val="center"/>
          </w:tcPr>
          <w:p w14:paraId="08C127A5"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6,256</w:t>
            </w:r>
          </w:p>
        </w:tc>
        <w:tc>
          <w:tcPr>
            <w:tcW w:w="851" w:type="dxa"/>
            <w:tcBorders>
              <w:top w:val="single" w:sz="16" w:space="0" w:color="000000"/>
              <w:bottom w:val="nil"/>
              <w:right w:val="single" w:sz="16" w:space="0" w:color="000000"/>
            </w:tcBorders>
            <w:shd w:val="clear" w:color="auto" w:fill="FFFFFF"/>
            <w:vAlign w:val="center"/>
          </w:tcPr>
          <w:p w14:paraId="751A9066"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,000</w:t>
            </w:r>
          </w:p>
        </w:tc>
      </w:tr>
      <w:tr w:rsidR="008717B7" w:rsidRPr="006270E3" w14:paraId="55AAF1BC" w14:textId="77777777" w:rsidTr="00AA7E32">
        <w:trPr>
          <w:cantSplit/>
        </w:trPr>
        <w:tc>
          <w:tcPr>
            <w:tcW w:w="1327" w:type="dxa"/>
            <w:vMerge/>
            <w:tcBorders>
              <w:top w:val="single" w:sz="16" w:space="0" w:color="000000"/>
              <w:left w:val="single" w:sz="16" w:space="0" w:color="000000"/>
              <w:bottom w:val="single" w:sz="16" w:space="0" w:color="000000"/>
              <w:right w:val="nil"/>
            </w:tcBorders>
            <w:shd w:val="clear" w:color="auto" w:fill="FFFFFF"/>
          </w:tcPr>
          <w:p w14:paraId="21A3F5A9" w14:textId="77777777" w:rsidR="008717B7" w:rsidRPr="006270E3" w:rsidRDefault="008717B7" w:rsidP="00AA7E32">
            <w:pPr>
              <w:adjustRightInd w:val="0"/>
              <w:rPr>
                <w:color w:val="000000"/>
                <w:sz w:val="18"/>
                <w:szCs w:val="18"/>
              </w:rPr>
            </w:pPr>
          </w:p>
        </w:tc>
        <w:tc>
          <w:tcPr>
            <w:tcW w:w="1063" w:type="dxa"/>
            <w:vMerge/>
            <w:tcBorders>
              <w:top w:val="single" w:sz="16" w:space="0" w:color="000000"/>
              <w:left w:val="nil"/>
              <w:right w:val="nil"/>
            </w:tcBorders>
            <w:shd w:val="clear" w:color="auto" w:fill="FFFFFF"/>
          </w:tcPr>
          <w:p w14:paraId="2A1427DE" w14:textId="77777777" w:rsidR="008717B7" w:rsidRPr="006270E3" w:rsidRDefault="008717B7" w:rsidP="00AA7E32">
            <w:pPr>
              <w:adjustRightInd w:val="0"/>
              <w:rPr>
                <w:color w:val="000000"/>
                <w:sz w:val="18"/>
                <w:szCs w:val="18"/>
              </w:rPr>
            </w:pPr>
          </w:p>
        </w:tc>
        <w:tc>
          <w:tcPr>
            <w:tcW w:w="1276" w:type="dxa"/>
            <w:tcBorders>
              <w:top w:val="nil"/>
              <w:left w:val="nil"/>
              <w:bottom w:val="nil"/>
              <w:right w:val="single" w:sz="16" w:space="0" w:color="000000"/>
            </w:tcBorders>
            <w:shd w:val="clear" w:color="auto" w:fill="FFFFFF"/>
          </w:tcPr>
          <w:p w14:paraId="624A3076"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Linearity</w:t>
            </w:r>
          </w:p>
        </w:tc>
        <w:tc>
          <w:tcPr>
            <w:tcW w:w="1417" w:type="dxa"/>
            <w:tcBorders>
              <w:top w:val="nil"/>
              <w:left w:val="single" w:sz="16" w:space="0" w:color="000000"/>
              <w:bottom w:val="nil"/>
            </w:tcBorders>
            <w:shd w:val="clear" w:color="auto" w:fill="FFFFFF"/>
            <w:vAlign w:val="center"/>
          </w:tcPr>
          <w:p w14:paraId="5331FD47"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1571,821</w:t>
            </w:r>
          </w:p>
        </w:tc>
        <w:tc>
          <w:tcPr>
            <w:tcW w:w="851" w:type="dxa"/>
            <w:tcBorders>
              <w:top w:val="nil"/>
              <w:bottom w:val="nil"/>
            </w:tcBorders>
            <w:shd w:val="clear" w:color="auto" w:fill="FFFFFF"/>
            <w:vAlign w:val="center"/>
          </w:tcPr>
          <w:p w14:paraId="3FCE618A"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w:t>
            </w:r>
          </w:p>
        </w:tc>
        <w:tc>
          <w:tcPr>
            <w:tcW w:w="1276" w:type="dxa"/>
            <w:tcBorders>
              <w:top w:val="nil"/>
              <w:bottom w:val="nil"/>
            </w:tcBorders>
            <w:shd w:val="clear" w:color="auto" w:fill="FFFFFF"/>
            <w:vAlign w:val="center"/>
          </w:tcPr>
          <w:p w14:paraId="6B80AF51"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1571,821</w:t>
            </w:r>
          </w:p>
        </w:tc>
        <w:tc>
          <w:tcPr>
            <w:tcW w:w="850" w:type="dxa"/>
            <w:tcBorders>
              <w:top w:val="nil"/>
              <w:bottom w:val="nil"/>
            </w:tcBorders>
            <w:shd w:val="clear" w:color="auto" w:fill="FFFFFF"/>
            <w:vAlign w:val="center"/>
          </w:tcPr>
          <w:p w14:paraId="42D29B81"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78,895</w:t>
            </w:r>
          </w:p>
        </w:tc>
        <w:tc>
          <w:tcPr>
            <w:tcW w:w="851" w:type="dxa"/>
            <w:tcBorders>
              <w:top w:val="nil"/>
              <w:bottom w:val="nil"/>
              <w:right w:val="single" w:sz="16" w:space="0" w:color="000000"/>
            </w:tcBorders>
            <w:shd w:val="clear" w:color="auto" w:fill="FFFFFF"/>
            <w:vAlign w:val="center"/>
          </w:tcPr>
          <w:p w14:paraId="24A47F0E"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,000</w:t>
            </w:r>
          </w:p>
        </w:tc>
      </w:tr>
      <w:tr w:rsidR="008717B7" w:rsidRPr="006270E3" w14:paraId="17E8F7C7" w14:textId="77777777" w:rsidTr="00AA7E32">
        <w:trPr>
          <w:cantSplit/>
        </w:trPr>
        <w:tc>
          <w:tcPr>
            <w:tcW w:w="1327" w:type="dxa"/>
            <w:vMerge/>
            <w:tcBorders>
              <w:top w:val="single" w:sz="16" w:space="0" w:color="000000"/>
              <w:left w:val="single" w:sz="16" w:space="0" w:color="000000"/>
              <w:bottom w:val="single" w:sz="16" w:space="0" w:color="000000"/>
              <w:right w:val="nil"/>
            </w:tcBorders>
            <w:shd w:val="clear" w:color="auto" w:fill="FFFFFF"/>
          </w:tcPr>
          <w:p w14:paraId="1A08953D" w14:textId="77777777" w:rsidR="008717B7" w:rsidRPr="006270E3" w:rsidRDefault="008717B7" w:rsidP="00AA7E32">
            <w:pPr>
              <w:adjustRightInd w:val="0"/>
              <w:rPr>
                <w:color w:val="000000"/>
                <w:sz w:val="18"/>
                <w:szCs w:val="18"/>
              </w:rPr>
            </w:pPr>
          </w:p>
        </w:tc>
        <w:tc>
          <w:tcPr>
            <w:tcW w:w="1063" w:type="dxa"/>
            <w:vMerge/>
            <w:tcBorders>
              <w:top w:val="single" w:sz="16" w:space="0" w:color="000000"/>
              <w:left w:val="nil"/>
              <w:right w:val="nil"/>
            </w:tcBorders>
            <w:shd w:val="clear" w:color="auto" w:fill="FFFFFF"/>
          </w:tcPr>
          <w:p w14:paraId="5651F3C4" w14:textId="77777777" w:rsidR="008717B7" w:rsidRPr="006270E3" w:rsidRDefault="008717B7" w:rsidP="00AA7E32">
            <w:pPr>
              <w:adjustRightInd w:val="0"/>
              <w:rPr>
                <w:color w:val="000000"/>
                <w:sz w:val="18"/>
                <w:szCs w:val="18"/>
              </w:rPr>
            </w:pPr>
          </w:p>
        </w:tc>
        <w:tc>
          <w:tcPr>
            <w:tcW w:w="1276" w:type="dxa"/>
            <w:tcBorders>
              <w:top w:val="nil"/>
              <w:left w:val="nil"/>
              <w:right w:val="single" w:sz="16" w:space="0" w:color="000000"/>
            </w:tcBorders>
            <w:shd w:val="clear" w:color="auto" w:fill="FFFFFF"/>
          </w:tcPr>
          <w:p w14:paraId="21017F4C"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Deviation from Linearity</w:t>
            </w:r>
          </w:p>
        </w:tc>
        <w:tc>
          <w:tcPr>
            <w:tcW w:w="1417" w:type="dxa"/>
            <w:tcBorders>
              <w:top w:val="nil"/>
              <w:left w:val="single" w:sz="16" w:space="0" w:color="000000"/>
            </w:tcBorders>
            <w:shd w:val="clear" w:color="auto" w:fill="FFFFFF"/>
            <w:vAlign w:val="center"/>
          </w:tcPr>
          <w:p w14:paraId="517D38F6"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422,381</w:t>
            </w:r>
          </w:p>
        </w:tc>
        <w:tc>
          <w:tcPr>
            <w:tcW w:w="851" w:type="dxa"/>
            <w:tcBorders>
              <w:top w:val="nil"/>
            </w:tcBorders>
            <w:shd w:val="clear" w:color="auto" w:fill="FFFFFF"/>
            <w:vAlign w:val="center"/>
          </w:tcPr>
          <w:p w14:paraId="4BFF119A"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15</w:t>
            </w:r>
          </w:p>
        </w:tc>
        <w:tc>
          <w:tcPr>
            <w:tcW w:w="1276" w:type="dxa"/>
            <w:tcBorders>
              <w:top w:val="nil"/>
            </w:tcBorders>
            <w:shd w:val="clear" w:color="auto" w:fill="FFFFFF"/>
            <w:vAlign w:val="center"/>
          </w:tcPr>
          <w:p w14:paraId="135331CA"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28,159</w:t>
            </w:r>
          </w:p>
        </w:tc>
        <w:tc>
          <w:tcPr>
            <w:tcW w:w="850" w:type="dxa"/>
            <w:tcBorders>
              <w:top w:val="nil"/>
            </w:tcBorders>
            <w:shd w:val="clear" w:color="auto" w:fill="FFFFFF"/>
            <w:vAlign w:val="center"/>
          </w:tcPr>
          <w:p w14:paraId="79A9DAFC"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1,413</w:t>
            </w:r>
          </w:p>
        </w:tc>
        <w:tc>
          <w:tcPr>
            <w:tcW w:w="851" w:type="dxa"/>
            <w:tcBorders>
              <w:top w:val="nil"/>
              <w:right w:val="single" w:sz="16" w:space="0" w:color="000000"/>
            </w:tcBorders>
            <w:shd w:val="clear" w:color="auto" w:fill="FFFFFF"/>
            <w:vAlign w:val="center"/>
          </w:tcPr>
          <w:p w14:paraId="0442F621"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,154</w:t>
            </w:r>
          </w:p>
        </w:tc>
      </w:tr>
      <w:tr w:rsidR="008717B7" w:rsidRPr="006270E3" w14:paraId="574551CD" w14:textId="77777777" w:rsidTr="00AA7E32">
        <w:trPr>
          <w:cantSplit/>
        </w:trPr>
        <w:tc>
          <w:tcPr>
            <w:tcW w:w="1327" w:type="dxa"/>
            <w:vMerge/>
            <w:tcBorders>
              <w:top w:val="single" w:sz="16" w:space="0" w:color="000000"/>
              <w:left w:val="single" w:sz="16" w:space="0" w:color="000000"/>
              <w:bottom w:val="single" w:sz="16" w:space="0" w:color="000000"/>
              <w:right w:val="nil"/>
            </w:tcBorders>
            <w:shd w:val="clear" w:color="auto" w:fill="FFFFFF"/>
          </w:tcPr>
          <w:p w14:paraId="5F765213" w14:textId="77777777" w:rsidR="008717B7" w:rsidRPr="006270E3" w:rsidRDefault="008717B7" w:rsidP="00AA7E32">
            <w:pPr>
              <w:adjustRightInd w:val="0"/>
              <w:rPr>
                <w:color w:val="000000"/>
                <w:sz w:val="18"/>
                <w:szCs w:val="18"/>
              </w:rPr>
            </w:pPr>
          </w:p>
        </w:tc>
        <w:tc>
          <w:tcPr>
            <w:tcW w:w="2339" w:type="dxa"/>
            <w:gridSpan w:val="2"/>
            <w:tcBorders>
              <w:top w:val="nil"/>
              <w:left w:val="nil"/>
              <w:right w:val="nil"/>
            </w:tcBorders>
            <w:shd w:val="clear" w:color="auto" w:fill="FFFFFF"/>
          </w:tcPr>
          <w:p w14:paraId="5937995D"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Within Groups</w:t>
            </w:r>
          </w:p>
        </w:tc>
        <w:tc>
          <w:tcPr>
            <w:tcW w:w="1417" w:type="dxa"/>
            <w:tcBorders>
              <w:top w:val="nil"/>
              <w:left w:val="single" w:sz="16" w:space="0" w:color="000000"/>
            </w:tcBorders>
            <w:shd w:val="clear" w:color="auto" w:fill="FFFFFF"/>
            <w:vAlign w:val="center"/>
          </w:tcPr>
          <w:p w14:paraId="4503654B"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2131,758</w:t>
            </w:r>
          </w:p>
        </w:tc>
        <w:tc>
          <w:tcPr>
            <w:tcW w:w="851" w:type="dxa"/>
            <w:tcBorders>
              <w:top w:val="nil"/>
            </w:tcBorders>
            <w:shd w:val="clear" w:color="auto" w:fill="FFFFFF"/>
            <w:vAlign w:val="center"/>
          </w:tcPr>
          <w:p w14:paraId="2E51C64A"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107</w:t>
            </w:r>
          </w:p>
        </w:tc>
        <w:tc>
          <w:tcPr>
            <w:tcW w:w="1276" w:type="dxa"/>
            <w:tcBorders>
              <w:top w:val="nil"/>
            </w:tcBorders>
            <w:shd w:val="clear" w:color="auto" w:fill="FFFFFF"/>
            <w:vAlign w:val="center"/>
          </w:tcPr>
          <w:p w14:paraId="1230C8C5"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19,923</w:t>
            </w:r>
          </w:p>
        </w:tc>
        <w:tc>
          <w:tcPr>
            <w:tcW w:w="850" w:type="dxa"/>
            <w:tcBorders>
              <w:top w:val="nil"/>
            </w:tcBorders>
            <w:shd w:val="clear" w:color="auto" w:fill="FFFFFF"/>
            <w:vAlign w:val="center"/>
          </w:tcPr>
          <w:p w14:paraId="7492F6C5" w14:textId="77777777" w:rsidR="008717B7" w:rsidRPr="006270E3" w:rsidRDefault="008717B7" w:rsidP="00AA7E32">
            <w:pPr>
              <w:adjustRightInd w:val="0"/>
              <w:rPr>
                <w:sz w:val="24"/>
                <w:szCs w:val="24"/>
              </w:rPr>
            </w:pPr>
          </w:p>
        </w:tc>
        <w:tc>
          <w:tcPr>
            <w:tcW w:w="851" w:type="dxa"/>
            <w:tcBorders>
              <w:top w:val="nil"/>
              <w:right w:val="single" w:sz="16" w:space="0" w:color="000000"/>
            </w:tcBorders>
            <w:shd w:val="clear" w:color="auto" w:fill="FFFFFF"/>
            <w:vAlign w:val="center"/>
          </w:tcPr>
          <w:p w14:paraId="4511CF2A" w14:textId="77777777" w:rsidR="008717B7" w:rsidRPr="006270E3" w:rsidRDefault="008717B7" w:rsidP="00AA7E32">
            <w:pPr>
              <w:adjustRightInd w:val="0"/>
              <w:rPr>
                <w:sz w:val="24"/>
                <w:szCs w:val="24"/>
              </w:rPr>
            </w:pPr>
          </w:p>
        </w:tc>
      </w:tr>
      <w:tr w:rsidR="008717B7" w:rsidRPr="006270E3" w14:paraId="01376986" w14:textId="77777777" w:rsidTr="00AA7E32">
        <w:trPr>
          <w:cantSplit/>
        </w:trPr>
        <w:tc>
          <w:tcPr>
            <w:tcW w:w="1327" w:type="dxa"/>
            <w:vMerge/>
            <w:tcBorders>
              <w:top w:val="single" w:sz="16" w:space="0" w:color="000000"/>
              <w:left w:val="single" w:sz="16" w:space="0" w:color="000000"/>
              <w:bottom w:val="single" w:sz="16" w:space="0" w:color="000000"/>
              <w:right w:val="nil"/>
            </w:tcBorders>
            <w:shd w:val="clear" w:color="auto" w:fill="FFFFFF"/>
          </w:tcPr>
          <w:p w14:paraId="1960139F" w14:textId="77777777" w:rsidR="008717B7" w:rsidRPr="006270E3" w:rsidRDefault="008717B7" w:rsidP="00AA7E32">
            <w:pPr>
              <w:adjustRightInd w:val="0"/>
              <w:rPr>
                <w:sz w:val="24"/>
                <w:szCs w:val="24"/>
              </w:rPr>
            </w:pPr>
          </w:p>
        </w:tc>
        <w:tc>
          <w:tcPr>
            <w:tcW w:w="2339" w:type="dxa"/>
            <w:gridSpan w:val="2"/>
            <w:tcBorders>
              <w:top w:val="nil"/>
              <w:left w:val="nil"/>
              <w:bottom w:val="single" w:sz="16" w:space="0" w:color="000000"/>
              <w:right w:val="nil"/>
            </w:tcBorders>
            <w:shd w:val="clear" w:color="auto" w:fill="FFFFFF"/>
          </w:tcPr>
          <w:p w14:paraId="15DD6EB1" w14:textId="77777777" w:rsidR="008717B7" w:rsidRPr="006270E3" w:rsidRDefault="008717B7" w:rsidP="00AA7E32">
            <w:pPr>
              <w:adjustRightInd w:val="0"/>
              <w:spacing w:line="320" w:lineRule="atLeast"/>
              <w:ind w:left="60" w:right="60"/>
              <w:rPr>
                <w:color w:val="000000"/>
                <w:sz w:val="18"/>
                <w:szCs w:val="18"/>
              </w:rPr>
            </w:pPr>
            <w:r w:rsidRPr="006270E3">
              <w:rPr>
                <w:color w:val="000000"/>
                <w:sz w:val="18"/>
                <w:szCs w:val="18"/>
              </w:rPr>
              <w:t>Total</w:t>
            </w:r>
          </w:p>
        </w:tc>
        <w:tc>
          <w:tcPr>
            <w:tcW w:w="1417" w:type="dxa"/>
            <w:tcBorders>
              <w:top w:val="nil"/>
              <w:left w:val="single" w:sz="16" w:space="0" w:color="000000"/>
              <w:bottom w:val="single" w:sz="16" w:space="0" w:color="000000"/>
            </w:tcBorders>
            <w:shd w:val="clear" w:color="auto" w:fill="FFFFFF"/>
            <w:vAlign w:val="center"/>
          </w:tcPr>
          <w:p w14:paraId="6AEC2B0E"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4125,960</w:t>
            </w:r>
          </w:p>
        </w:tc>
        <w:tc>
          <w:tcPr>
            <w:tcW w:w="851" w:type="dxa"/>
            <w:tcBorders>
              <w:top w:val="nil"/>
              <w:bottom w:val="single" w:sz="16" w:space="0" w:color="000000"/>
            </w:tcBorders>
            <w:shd w:val="clear" w:color="auto" w:fill="FFFFFF"/>
            <w:vAlign w:val="center"/>
          </w:tcPr>
          <w:p w14:paraId="013C9F1E" w14:textId="77777777" w:rsidR="008717B7" w:rsidRPr="006270E3" w:rsidRDefault="008717B7" w:rsidP="00AA7E32">
            <w:pPr>
              <w:adjustRightInd w:val="0"/>
              <w:spacing w:line="320" w:lineRule="atLeast"/>
              <w:ind w:left="60" w:right="60"/>
              <w:jc w:val="right"/>
              <w:rPr>
                <w:color w:val="000000"/>
                <w:sz w:val="18"/>
                <w:szCs w:val="18"/>
              </w:rPr>
            </w:pPr>
            <w:r w:rsidRPr="006270E3">
              <w:rPr>
                <w:color w:val="000000"/>
                <w:sz w:val="18"/>
                <w:szCs w:val="18"/>
              </w:rPr>
              <w:t>123</w:t>
            </w:r>
          </w:p>
        </w:tc>
        <w:tc>
          <w:tcPr>
            <w:tcW w:w="1276" w:type="dxa"/>
            <w:tcBorders>
              <w:top w:val="nil"/>
              <w:bottom w:val="single" w:sz="16" w:space="0" w:color="000000"/>
            </w:tcBorders>
            <w:shd w:val="clear" w:color="auto" w:fill="FFFFFF"/>
            <w:vAlign w:val="center"/>
          </w:tcPr>
          <w:p w14:paraId="0DB0EC16" w14:textId="77777777" w:rsidR="008717B7" w:rsidRPr="006270E3" w:rsidRDefault="008717B7" w:rsidP="00AA7E32">
            <w:pPr>
              <w:adjustRightInd w:val="0"/>
              <w:rPr>
                <w:sz w:val="24"/>
                <w:szCs w:val="24"/>
              </w:rPr>
            </w:pPr>
          </w:p>
        </w:tc>
        <w:tc>
          <w:tcPr>
            <w:tcW w:w="850" w:type="dxa"/>
            <w:tcBorders>
              <w:top w:val="nil"/>
              <w:bottom w:val="single" w:sz="16" w:space="0" w:color="000000"/>
            </w:tcBorders>
            <w:shd w:val="clear" w:color="auto" w:fill="FFFFFF"/>
            <w:vAlign w:val="center"/>
          </w:tcPr>
          <w:p w14:paraId="575DC595" w14:textId="77777777" w:rsidR="008717B7" w:rsidRPr="006270E3" w:rsidRDefault="008717B7" w:rsidP="00AA7E32">
            <w:pPr>
              <w:adjustRightInd w:val="0"/>
              <w:rPr>
                <w:sz w:val="24"/>
                <w:szCs w:val="24"/>
              </w:rPr>
            </w:pPr>
          </w:p>
        </w:tc>
        <w:tc>
          <w:tcPr>
            <w:tcW w:w="851" w:type="dxa"/>
            <w:tcBorders>
              <w:top w:val="nil"/>
              <w:bottom w:val="single" w:sz="16" w:space="0" w:color="000000"/>
              <w:right w:val="single" w:sz="16" w:space="0" w:color="000000"/>
            </w:tcBorders>
            <w:shd w:val="clear" w:color="auto" w:fill="FFFFFF"/>
            <w:vAlign w:val="center"/>
          </w:tcPr>
          <w:p w14:paraId="4371D64F" w14:textId="77777777" w:rsidR="008717B7" w:rsidRPr="006270E3" w:rsidRDefault="008717B7" w:rsidP="00AA7E32">
            <w:pPr>
              <w:adjustRightInd w:val="0"/>
              <w:rPr>
                <w:sz w:val="24"/>
                <w:szCs w:val="24"/>
              </w:rPr>
            </w:pPr>
          </w:p>
        </w:tc>
      </w:tr>
    </w:tbl>
    <w:p w14:paraId="45D7DE78" w14:textId="77777777" w:rsidR="008717B7" w:rsidRPr="006270E3" w:rsidRDefault="008717B7" w:rsidP="008717B7">
      <w:pPr>
        <w:pStyle w:val="Default"/>
        <w:spacing w:line="200" w:lineRule="atLeast"/>
        <w:ind w:left="360"/>
      </w:pPr>
    </w:p>
    <w:p w14:paraId="057E828E" w14:textId="014DC9FF" w:rsidR="008717B7" w:rsidRPr="00F55042" w:rsidRDefault="008717B7" w:rsidP="008717B7">
      <w:pPr>
        <w:pStyle w:val="Default"/>
        <w:ind w:left="450" w:firstLine="720"/>
        <w:jc w:val="both"/>
        <w:rPr>
          <w:rFonts w:asciiTheme="minorHAnsi" w:hAnsiTheme="minorHAnsi" w:cstheme="minorHAnsi"/>
        </w:rPr>
      </w:pPr>
      <w:r w:rsidRPr="00F55042">
        <w:rPr>
          <w:rFonts w:asciiTheme="minorHAnsi" w:hAnsiTheme="minorHAnsi" w:cstheme="minorHAnsi"/>
        </w:rPr>
        <w:t xml:space="preserve">Pada tabel diatas hasil dari uji linearitas yang dilakukan pada </w:t>
      </w:r>
      <w:r w:rsidRPr="00F55042">
        <w:rPr>
          <w:rFonts w:asciiTheme="minorHAnsi" w:hAnsiTheme="minorHAnsi" w:cstheme="minorHAnsi"/>
          <w:color w:val="auto"/>
        </w:rPr>
        <w:t>Gaya Kepemimpinan</w:t>
      </w:r>
      <w:r w:rsidRPr="00F55042">
        <w:rPr>
          <w:rFonts w:asciiTheme="minorHAnsi" w:hAnsiTheme="minorHAnsi" w:cstheme="minorHAnsi"/>
        </w:rPr>
        <w:t xml:space="preserve"> terhadap Motivasi Kerja memiliki nilai uji linearitas sebesar 0.531 karena nilai ini lebih besar dari 0.05, maka variabel Gaya Kepemimpinan dinyatakan terdapat hubungan linear dengan variabel Motivasi Kerja. Dan uji linearitas yang dilakukan pada Budaya Organisasi terhadap Motivasi Kerja memiliki nilai uji linearitas sebesar 0.524, karena nilai ini lebih besar dari 0.05 maka variabel Budaya Organisasi dinyatakan terdapat hubungan linear dengan variable Motivasi Kerja. Begitu pula dengan Lingkungan Kerja terhadap Motivasi Kerja memiliki nilai uji linearitas sebesar 0.154 karena nilai ini lebih besar dari 0.05, maka variabel Lingkungan Kerja dinyatakan terdapat hubungan linear dengan variabel Motivasi Kerja.</w:t>
      </w:r>
    </w:p>
    <w:p w14:paraId="115D62BA" w14:textId="77777777" w:rsidR="008717B7" w:rsidRPr="00F55042" w:rsidRDefault="008717B7" w:rsidP="008717B7">
      <w:pPr>
        <w:pStyle w:val="Default"/>
        <w:ind w:left="450" w:firstLine="720"/>
        <w:jc w:val="both"/>
        <w:rPr>
          <w:rFonts w:asciiTheme="minorHAnsi" w:hAnsiTheme="minorHAnsi" w:cstheme="minorHAnsi"/>
        </w:rPr>
      </w:pPr>
      <w:r w:rsidRPr="00F55042">
        <w:rPr>
          <w:rFonts w:asciiTheme="minorHAnsi" w:hAnsiTheme="minorHAnsi" w:cstheme="minorHAnsi"/>
        </w:rPr>
        <w:t xml:space="preserve">Uji Multikolinearitas digunakan untuk mengetahui ada atau tidaknya penyimpangan asumsi klasik multikolinearitas, yaitu adanya hubungan linear antar variabel independen dalam model regresi. Dalam penelitian ini uji multikolinearitas dilakukan dengan melihat nilai </w:t>
      </w:r>
      <w:r w:rsidRPr="00F55042">
        <w:rPr>
          <w:rFonts w:asciiTheme="minorHAnsi" w:hAnsiTheme="minorHAnsi" w:cstheme="minorHAnsi"/>
          <w:i/>
        </w:rPr>
        <w:t>variable</w:t>
      </w:r>
      <w:r w:rsidRPr="00F55042">
        <w:rPr>
          <w:rFonts w:asciiTheme="minorHAnsi" w:hAnsiTheme="minorHAnsi" w:cstheme="minorHAnsi"/>
        </w:rPr>
        <w:t xml:space="preserve"> </w:t>
      </w:r>
      <w:r w:rsidRPr="00F55042">
        <w:rPr>
          <w:rFonts w:asciiTheme="minorHAnsi" w:hAnsiTheme="minorHAnsi" w:cstheme="minorHAnsi"/>
          <w:i/>
        </w:rPr>
        <w:t>inflation factor</w:t>
      </w:r>
      <w:r w:rsidRPr="00F55042">
        <w:rPr>
          <w:rFonts w:asciiTheme="minorHAnsi" w:hAnsiTheme="minorHAnsi" w:cstheme="minorHAnsi"/>
        </w:rPr>
        <w:t xml:space="preserve"> (VIF) pada model regresi. Menurut Santoso dalam Duwi Priyatno (2008:39) jika VIF lebih kecil dari 10, maka variabel tersebut tidak mempunyai persoalan multikolinearitas dengan variabel bebas lainnya.</w:t>
      </w:r>
    </w:p>
    <w:p w14:paraId="46A131EB" w14:textId="1A70D1BB" w:rsidR="008717B7" w:rsidRPr="006270E3" w:rsidRDefault="008717B7" w:rsidP="008717B7">
      <w:pPr>
        <w:pStyle w:val="Default"/>
        <w:jc w:val="center"/>
      </w:pPr>
      <w:r w:rsidRPr="006270E3">
        <w:rPr>
          <w:b/>
        </w:rPr>
        <w:t xml:space="preserve">Tabel </w:t>
      </w:r>
      <w:r>
        <w:rPr>
          <w:b/>
        </w:rPr>
        <w:t>3</w:t>
      </w:r>
    </w:p>
    <w:p w14:paraId="3104CEA0" w14:textId="77777777" w:rsidR="008717B7" w:rsidRPr="006270E3" w:rsidRDefault="008717B7" w:rsidP="008717B7">
      <w:pPr>
        <w:pStyle w:val="Default"/>
        <w:jc w:val="center"/>
      </w:pPr>
      <w:r w:rsidRPr="006270E3">
        <w:rPr>
          <w:b/>
        </w:rPr>
        <w:t xml:space="preserve"> Uji Multikolinearitas</w:t>
      </w:r>
    </w:p>
    <w:tbl>
      <w:tblPr>
        <w:tblW w:w="8647"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5"/>
        <w:gridCol w:w="1645"/>
        <w:gridCol w:w="720"/>
        <w:gridCol w:w="708"/>
        <w:gridCol w:w="1275"/>
        <w:gridCol w:w="851"/>
        <w:gridCol w:w="709"/>
        <w:gridCol w:w="1134"/>
        <w:gridCol w:w="850"/>
      </w:tblGrid>
      <w:tr w:rsidR="008717B7" w:rsidRPr="006270E3" w14:paraId="29C8DA04" w14:textId="77777777" w:rsidTr="00AA7E32">
        <w:trPr>
          <w:cantSplit/>
        </w:trPr>
        <w:tc>
          <w:tcPr>
            <w:tcW w:w="8647" w:type="dxa"/>
            <w:gridSpan w:val="9"/>
            <w:tcBorders>
              <w:top w:val="nil"/>
              <w:left w:val="nil"/>
              <w:bottom w:val="nil"/>
              <w:right w:val="nil"/>
            </w:tcBorders>
            <w:shd w:val="clear" w:color="auto" w:fill="FFFFFF"/>
            <w:vAlign w:val="center"/>
          </w:tcPr>
          <w:p w14:paraId="2077AA31" w14:textId="77777777" w:rsidR="008717B7" w:rsidRPr="006270E3" w:rsidRDefault="008717B7" w:rsidP="00AA7E32">
            <w:pPr>
              <w:adjustRightInd w:val="0"/>
              <w:jc w:val="center"/>
              <w:rPr>
                <w:color w:val="000000"/>
                <w:sz w:val="20"/>
                <w:szCs w:val="20"/>
              </w:rPr>
            </w:pPr>
            <w:r w:rsidRPr="006270E3">
              <w:rPr>
                <w:b/>
                <w:bCs/>
                <w:color w:val="000000"/>
                <w:sz w:val="20"/>
                <w:szCs w:val="20"/>
              </w:rPr>
              <w:t>Coefficients</w:t>
            </w:r>
            <w:r w:rsidRPr="006270E3">
              <w:rPr>
                <w:b/>
                <w:bCs/>
                <w:color w:val="000000"/>
                <w:sz w:val="20"/>
                <w:szCs w:val="20"/>
                <w:vertAlign w:val="superscript"/>
              </w:rPr>
              <w:t>a</w:t>
            </w:r>
          </w:p>
        </w:tc>
      </w:tr>
      <w:tr w:rsidR="008717B7" w:rsidRPr="006270E3" w14:paraId="19AAC229" w14:textId="77777777" w:rsidTr="00AA7E32">
        <w:trPr>
          <w:cantSplit/>
        </w:trPr>
        <w:tc>
          <w:tcPr>
            <w:tcW w:w="2400" w:type="dxa"/>
            <w:gridSpan w:val="2"/>
            <w:vMerge w:val="restart"/>
            <w:tcBorders>
              <w:top w:val="single" w:sz="16" w:space="0" w:color="000000"/>
              <w:left w:val="single" w:sz="16" w:space="0" w:color="000000"/>
              <w:bottom w:val="nil"/>
              <w:right w:val="nil"/>
            </w:tcBorders>
            <w:shd w:val="clear" w:color="auto" w:fill="FFFFFF"/>
            <w:vAlign w:val="bottom"/>
          </w:tcPr>
          <w:p w14:paraId="1960987B" w14:textId="77777777" w:rsidR="008717B7" w:rsidRPr="006270E3" w:rsidRDefault="008717B7" w:rsidP="00AA7E32">
            <w:pPr>
              <w:adjustRightInd w:val="0"/>
              <w:rPr>
                <w:color w:val="000000"/>
                <w:sz w:val="20"/>
                <w:szCs w:val="20"/>
              </w:rPr>
            </w:pPr>
            <w:r w:rsidRPr="006270E3">
              <w:rPr>
                <w:color w:val="000000"/>
                <w:sz w:val="20"/>
                <w:szCs w:val="20"/>
              </w:rPr>
              <w:lastRenderedPageBreak/>
              <w:t>Model</w:t>
            </w:r>
          </w:p>
        </w:tc>
        <w:tc>
          <w:tcPr>
            <w:tcW w:w="1428" w:type="dxa"/>
            <w:gridSpan w:val="2"/>
            <w:tcBorders>
              <w:top w:val="single" w:sz="16" w:space="0" w:color="000000"/>
              <w:left w:val="single" w:sz="16" w:space="0" w:color="000000"/>
            </w:tcBorders>
            <w:shd w:val="clear" w:color="auto" w:fill="FFFFFF"/>
            <w:vAlign w:val="bottom"/>
          </w:tcPr>
          <w:p w14:paraId="29C67609" w14:textId="77777777" w:rsidR="008717B7" w:rsidRPr="006270E3" w:rsidRDefault="008717B7" w:rsidP="00AA7E32">
            <w:pPr>
              <w:adjustRightInd w:val="0"/>
              <w:jc w:val="center"/>
              <w:rPr>
                <w:color w:val="000000"/>
                <w:sz w:val="20"/>
                <w:szCs w:val="20"/>
              </w:rPr>
            </w:pPr>
            <w:r w:rsidRPr="006270E3">
              <w:rPr>
                <w:color w:val="000000"/>
                <w:sz w:val="20"/>
                <w:szCs w:val="20"/>
              </w:rPr>
              <w:t>Unstandardized Coefficients</w:t>
            </w:r>
          </w:p>
        </w:tc>
        <w:tc>
          <w:tcPr>
            <w:tcW w:w="1275" w:type="dxa"/>
            <w:tcBorders>
              <w:top w:val="single" w:sz="16" w:space="0" w:color="000000"/>
            </w:tcBorders>
            <w:shd w:val="clear" w:color="auto" w:fill="FFFFFF"/>
            <w:vAlign w:val="bottom"/>
          </w:tcPr>
          <w:p w14:paraId="3DAAF875" w14:textId="77777777" w:rsidR="008717B7" w:rsidRPr="006270E3" w:rsidRDefault="008717B7" w:rsidP="00AA7E32">
            <w:pPr>
              <w:adjustRightInd w:val="0"/>
              <w:jc w:val="center"/>
              <w:rPr>
                <w:color w:val="000000"/>
                <w:sz w:val="20"/>
                <w:szCs w:val="20"/>
              </w:rPr>
            </w:pPr>
            <w:r w:rsidRPr="006270E3">
              <w:rPr>
                <w:color w:val="000000"/>
                <w:sz w:val="20"/>
                <w:szCs w:val="20"/>
              </w:rPr>
              <w:t>Standardized Coefficients</w:t>
            </w:r>
          </w:p>
        </w:tc>
        <w:tc>
          <w:tcPr>
            <w:tcW w:w="851" w:type="dxa"/>
            <w:vMerge w:val="restart"/>
            <w:tcBorders>
              <w:top w:val="single" w:sz="16" w:space="0" w:color="000000"/>
            </w:tcBorders>
            <w:shd w:val="clear" w:color="auto" w:fill="FFFFFF"/>
            <w:vAlign w:val="bottom"/>
          </w:tcPr>
          <w:p w14:paraId="630A7B64" w14:textId="77777777" w:rsidR="008717B7" w:rsidRPr="006270E3" w:rsidRDefault="008717B7" w:rsidP="00AA7E32">
            <w:pPr>
              <w:adjustRightInd w:val="0"/>
              <w:jc w:val="center"/>
              <w:rPr>
                <w:color w:val="000000"/>
                <w:sz w:val="20"/>
                <w:szCs w:val="20"/>
              </w:rPr>
            </w:pPr>
            <w:r w:rsidRPr="006270E3">
              <w:rPr>
                <w:color w:val="000000"/>
                <w:sz w:val="20"/>
                <w:szCs w:val="20"/>
              </w:rPr>
              <w:t>t</w:t>
            </w:r>
          </w:p>
        </w:tc>
        <w:tc>
          <w:tcPr>
            <w:tcW w:w="709" w:type="dxa"/>
            <w:vMerge w:val="restart"/>
            <w:tcBorders>
              <w:top w:val="single" w:sz="16" w:space="0" w:color="000000"/>
            </w:tcBorders>
            <w:shd w:val="clear" w:color="auto" w:fill="FFFFFF"/>
            <w:vAlign w:val="bottom"/>
          </w:tcPr>
          <w:p w14:paraId="242C91D5" w14:textId="77777777" w:rsidR="008717B7" w:rsidRPr="006270E3" w:rsidRDefault="008717B7" w:rsidP="00AA7E32">
            <w:pPr>
              <w:adjustRightInd w:val="0"/>
              <w:jc w:val="center"/>
              <w:rPr>
                <w:color w:val="000000"/>
                <w:sz w:val="20"/>
                <w:szCs w:val="20"/>
              </w:rPr>
            </w:pPr>
            <w:r w:rsidRPr="006270E3">
              <w:rPr>
                <w:color w:val="000000"/>
                <w:sz w:val="20"/>
                <w:szCs w:val="20"/>
              </w:rPr>
              <w:t>Sig.</w:t>
            </w:r>
          </w:p>
        </w:tc>
        <w:tc>
          <w:tcPr>
            <w:tcW w:w="1984" w:type="dxa"/>
            <w:gridSpan w:val="2"/>
            <w:tcBorders>
              <w:top w:val="single" w:sz="16" w:space="0" w:color="000000"/>
              <w:right w:val="single" w:sz="16" w:space="0" w:color="000000"/>
            </w:tcBorders>
            <w:shd w:val="clear" w:color="auto" w:fill="FFFFFF"/>
            <w:vAlign w:val="bottom"/>
          </w:tcPr>
          <w:p w14:paraId="5CE35E6F" w14:textId="77777777" w:rsidR="008717B7" w:rsidRPr="006270E3" w:rsidRDefault="008717B7" w:rsidP="00AA7E32">
            <w:pPr>
              <w:adjustRightInd w:val="0"/>
              <w:jc w:val="center"/>
              <w:rPr>
                <w:color w:val="000000"/>
                <w:sz w:val="20"/>
                <w:szCs w:val="20"/>
              </w:rPr>
            </w:pPr>
            <w:r w:rsidRPr="006270E3">
              <w:rPr>
                <w:color w:val="000000"/>
                <w:sz w:val="20"/>
                <w:szCs w:val="20"/>
              </w:rPr>
              <w:t>Collinearity Statistics</w:t>
            </w:r>
          </w:p>
        </w:tc>
      </w:tr>
      <w:tr w:rsidR="008717B7" w:rsidRPr="006270E3" w14:paraId="47A4822F" w14:textId="77777777" w:rsidTr="00AA7E32">
        <w:trPr>
          <w:cantSplit/>
        </w:trPr>
        <w:tc>
          <w:tcPr>
            <w:tcW w:w="2400" w:type="dxa"/>
            <w:gridSpan w:val="2"/>
            <w:vMerge/>
            <w:tcBorders>
              <w:top w:val="single" w:sz="16" w:space="0" w:color="000000"/>
              <w:left w:val="single" w:sz="16" w:space="0" w:color="000000"/>
              <w:bottom w:val="nil"/>
              <w:right w:val="nil"/>
            </w:tcBorders>
            <w:shd w:val="clear" w:color="auto" w:fill="FFFFFF"/>
            <w:vAlign w:val="bottom"/>
          </w:tcPr>
          <w:p w14:paraId="46E75FB5" w14:textId="77777777" w:rsidR="008717B7" w:rsidRPr="006270E3" w:rsidRDefault="008717B7" w:rsidP="00AA7E32">
            <w:pPr>
              <w:adjustRightInd w:val="0"/>
              <w:rPr>
                <w:color w:val="000000"/>
                <w:sz w:val="20"/>
                <w:szCs w:val="20"/>
              </w:rPr>
            </w:pPr>
          </w:p>
        </w:tc>
        <w:tc>
          <w:tcPr>
            <w:tcW w:w="720" w:type="dxa"/>
            <w:tcBorders>
              <w:left w:val="single" w:sz="16" w:space="0" w:color="000000"/>
              <w:bottom w:val="single" w:sz="16" w:space="0" w:color="000000"/>
            </w:tcBorders>
            <w:shd w:val="clear" w:color="auto" w:fill="FFFFFF"/>
            <w:vAlign w:val="bottom"/>
          </w:tcPr>
          <w:p w14:paraId="354F812A" w14:textId="77777777" w:rsidR="008717B7" w:rsidRPr="006270E3" w:rsidRDefault="008717B7" w:rsidP="00AA7E32">
            <w:pPr>
              <w:adjustRightInd w:val="0"/>
              <w:jc w:val="center"/>
              <w:rPr>
                <w:color w:val="000000"/>
                <w:sz w:val="20"/>
                <w:szCs w:val="20"/>
              </w:rPr>
            </w:pPr>
            <w:r w:rsidRPr="006270E3">
              <w:rPr>
                <w:color w:val="000000"/>
                <w:sz w:val="20"/>
                <w:szCs w:val="20"/>
              </w:rPr>
              <w:t>B</w:t>
            </w:r>
          </w:p>
        </w:tc>
        <w:tc>
          <w:tcPr>
            <w:tcW w:w="708" w:type="dxa"/>
            <w:tcBorders>
              <w:bottom w:val="single" w:sz="16" w:space="0" w:color="000000"/>
            </w:tcBorders>
            <w:shd w:val="clear" w:color="auto" w:fill="FFFFFF"/>
            <w:vAlign w:val="bottom"/>
          </w:tcPr>
          <w:p w14:paraId="461AFD00" w14:textId="77777777" w:rsidR="008717B7" w:rsidRPr="006270E3" w:rsidRDefault="008717B7" w:rsidP="00AA7E32">
            <w:pPr>
              <w:adjustRightInd w:val="0"/>
              <w:jc w:val="center"/>
              <w:rPr>
                <w:color w:val="000000"/>
                <w:sz w:val="20"/>
                <w:szCs w:val="20"/>
              </w:rPr>
            </w:pPr>
            <w:r w:rsidRPr="006270E3">
              <w:rPr>
                <w:color w:val="000000"/>
                <w:sz w:val="20"/>
                <w:szCs w:val="20"/>
              </w:rPr>
              <w:t>Std. Error</w:t>
            </w:r>
          </w:p>
        </w:tc>
        <w:tc>
          <w:tcPr>
            <w:tcW w:w="1275" w:type="dxa"/>
            <w:tcBorders>
              <w:bottom w:val="single" w:sz="16" w:space="0" w:color="000000"/>
            </w:tcBorders>
            <w:shd w:val="clear" w:color="auto" w:fill="FFFFFF"/>
            <w:vAlign w:val="bottom"/>
          </w:tcPr>
          <w:p w14:paraId="1468D38D" w14:textId="77777777" w:rsidR="008717B7" w:rsidRPr="006270E3" w:rsidRDefault="008717B7" w:rsidP="00AA7E32">
            <w:pPr>
              <w:adjustRightInd w:val="0"/>
              <w:jc w:val="center"/>
              <w:rPr>
                <w:color w:val="000000"/>
                <w:sz w:val="20"/>
                <w:szCs w:val="20"/>
              </w:rPr>
            </w:pPr>
            <w:r w:rsidRPr="006270E3">
              <w:rPr>
                <w:color w:val="000000"/>
                <w:sz w:val="20"/>
                <w:szCs w:val="20"/>
              </w:rPr>
              <w:t>Beta</w:t>
            </w:r>
          </w:p>
        </w:tc>
        <w:tc>
          <w:tcPr>
            <w:tcW w:w="851" w:type="dxa"/>
            <w:vMerge/>
            <w:tcBorders>
              <w:top w:val="single" w:sz="16" w:space="0" w:color="000000"/>
            </w:tcBorders>
            <w:shd w:val="clear" w:color="auto" w:fill="FFFFFF"/>
            <w:vAlign w:val="bottom"/>
          </w:tcPr>
          <w:p w14:paraId="148886F1" w14:textId="77777777" w:rsidR="008717B7" w:rsidRPr="006270E3" w:rsidRDefault="008717B7" w:rsidP="00AA7E32">
            <w:pPr>
              <w:adjustRightInd w:val="0"/>
              <w:rPr>
                <w:color w:val="000000"/>
                <w:sz w:val="20"/>
                <w:szCs w:val="20"/>
              </w:rPr>
            </w:pPr>
          </w:p>
        </w:tc>
        <w:tc>
          <w:tcPr>
            <w:tcW w:w="709" w:type="dxa"/>
            <w:vMerge/>
            <w:tcBorders>
              <w:top w:val="single" w:sz="16" w:space="0" w:color="000000"/>
            </w:tcBorders>
            <w:shd w:val="clear" w:color="auto" w:fill="FFFFFF"/>
            <w:vAlign w:val="bottom"/>
          </w:tcPr>
          <w:p w14:paraId="54AD804D" w14:textId="77777777" w:rsidR="008717B7" w:rsidRPr="006270E3" w:rsidRDefault="008717B7" w:rsidP="00AA7E32">
            <w:pPr>
              <w:adjustRightInd w:val="0"/>
              <w:rPr>
                <w:color w:val="000000"/>
                <w:sz w:val="20"/>
                <w:szCs w:val="20"/>
              </w:rPr>
            </w:pPr>
          </w:p>
        </w:tc>
        <w:tc>
          <w:tcPr>
            <w:tcW w:w="1134" w:type="dxa"/>
            <w:tcBorders>
              <w:bottom w:val="single" w:sz="16" w:space="0" w:color="000000"/>
            </w:tcBorders>
            <w:shd w:val="clear" w:color="auto" w:fill="FFFFFF"/>
            <w:vAlign w:val="bottom"/>
          </w:tcPr>
          <w:p w14:paraId="1F1FDF05" w14:textId="77777777" w:rsidR="008717B7" w:rsidRPr="006270E3" w:rsidRDefault="008717B7" w:rsidP="00AA7E32">
            <w:pPr>
              <w:adjustRightInd w:val="0"/>
              <w:jc w:val="center"/>
              <w:rPr>
                <w:color w:val="000000"/>
                <w:sz w:val="20"/>
                <w:szCs w:val="20"/>
              </w:rPr>
            </w:pPr>
            <w:r w:rsidRPr="006270E3">
              <w:rPr>
                <w:color w:val="000000"/>
                <w:sz w:val="20"/>
                <w:szCs w:val="20"/>
              </w:rPr>
              <w:t>Tolerance</w:t>
            </w:r>
          </w:p>
        </w:tc>
        <w:tc>
          <w:tcPr>
            <w:tcW w:w="850" w:type="dxa"/>
            <w:tcBorders>
              <w:bottom w:val="single" w:sz="16" w:space="0" w:color="000000"/>
              <w:right w:val="single" w:sz="16" w:space="0" w:color="000000"/>
            </w:tcBorders>
            <w:shd w:val="clear" w:color="auto" w:fill="FFFFFF"/>
            <w:vAlign w:val="bottom"/>
          </w:tcPr>
          <w:p w14:paraId="24BB7C83" w14:textId="77777777" w:rsidR="008717B7" w:rsidRPr="006270E3" w:rsidRDefault="008717B7" w:rsidP="00AA7E32">
            <w:pPr>
              <w:adjustRightInd w:val="0"/>
              <w:jc w:val="center"/>
              <w:rPr>
                <w:color w:val="000000"/>
                <w:sz w:val="20"/>
                <w:szCs w:val="20"/>
              </w:rPr>
            </w:pPr>
            <w:r w:rsidRPr="006270E3">
              <w:rPr>
                <w:color w:val="000000"/>
                <w:sz w:val="20"/>
                <w:szCs w:val="20"/>
              </w:rPr>
              <w:t>VIF</w:t>
            </w:r>
          </w:p>
        </w:tc>
      </w:tr>
      <w:tr w:rsidR="008717B7" w:rsidRPr="006270E3" w14:paraId="3EF1EA86" w14:textId="77777777" w:rsidTr="00AA7E32">
        <w:trPr>
          <w:cantSplit/>
        </w:trPr>
        <w:tc>
          <w:tcPr>
            <w:tcW w:w="755" w:type="dxa"/>
            <w:vMerge w:val="restart"/>
            <w:tcBorders>
              <w:top w:val="single" w:sz="16" w:space="0" w:color="000000"/>
              <w:left w:val="single" w:sz="16" w:space="0" w:color="000000"/>
              <w:bottom w:val="single" w:sz="16" w:space="0" w:color="000000"/>
              <w:right w:val="nil"/>
            </w:tcBorders>
            <w:shd w:val="clear" w:color="auto" w:fill="FFFFFF"/>
          </w:tcPr>
          <w:p w14:paraId="0D2321B0" w14:textId="77777777" w:rsidR="008717B7" w:rsidRPr="006270E3" w:rsidRDefault="008717B7" w:rsidP="00AA7E32">
            <w:pPr>
              <w:adjustRightInd w:val="0"/>
              <w:rPr>
                <w:color w:val="000000"/>
                <w:sz w:val="20"/>
                <w:szCs w:val="20"/>
              </w:rPr>
            </w:pPr>
            <w:r w:rsidRPr="006270E3">
              <w:rPr>
                <w:color w:val="000000"/>
                <w:sz w:val="20"/>
                <w:szCs w:val="20"/>
              </w:rPr>
              <w:t>1</w:t>
            </w:r>
          </w:p>
        </w:tc>
        <w:tc>
          <w:tcPr>
            <w:tcW w:w="1645" w:type="dxa"/>
            <w:tcBorders>
              <w:top w:val="single" w:sz="16" w:space="0" w:color="000000"/>
              <w:left w:val="nil"/>
              <w:bottom w:val="nil"/>
              <w:right w:val="single" w:sz="16" w:space="0" w:color="000000"/>
            </w:tcBorders>
            <w:shd w:val="clear" w:color="auto" w:fill="FFFFFF"/>
          </w:tcPr>
          <w:p w14:paraId="17D023E6" w14:textId="77777777" w:rsidR="008717B7" w:rsidRPr="006270E3" w:rsidRDefault="008717B7" w:rsidP="00AA7E32">
            <w:pPr>
              <w:adjustRightInd w:val="0"/>
              <w:rPr>
                <w:color w:val="000000"/>
                <w:sz w:val="20"/>
                <w:szCs w:val="20"/>
              </w:rPr>
            </w:pPr>
            <w:r w:rsidRPr="006270E3">
              <w:rPr>
                <w:color w:val="000000"/>
                <w:sz w:val="20"/>
                <w:szCs w:val="20"/>
              </w:rPr>
              <w:t>(Constant)</w:t>
            </w:r>
          </w:p>
        </w:tc>
        <w:tc>
          <w:tcPr>
            <w:tcW w:w="720" w:type="dxa"/>
            <w:tcBorders>
              <w:top w:val="single" w:sz="16" w:space="0" w:color="000000"/>
              <w:left w:val="single" w:sz="16" w:space="0" w:color="000000"/>
              <w:bottom w:val="nil"/>
            </w:tcBorders>
            <w:shd w:val="clear" w:color="auto" w:fill="FFFFFF"/>
            <w:vAlign w:val="center"/>
          </w:tcPr>
          <w:p w14:paraId="26FDE28F" w14:textId="77777777" w:rsidR="008717B7" w:rsidRPr="006270E3" w:rsidRDefault="008717B7" w:rsidP="00AA7E32">
            <w:pPr>
              <w:adjustRightInd w:val="0"/>
              <w:jc w:val="right"/>
              <w:rPr>
                <w:color w:val="000000"/>
                <w:sz w:val="20"/>
                <w:szCs w:val="20"/>
              </w:rPr>
            </w:pPr>
            <w:r w:rsidRPr="006270E3">
              <w:rPr>
                <w:color w:val="000000"/>
                <w:sz w:val="20"/>
                <w:szCs w:val="20"/>
              </w:rPr>
              <w:t>2,180</w:t>
            </w:r>
          </w:p>
        </w:tc>
        <w:tc>
          <w:tcPr>
            <w:tcW w:w="708" w:type="dxa"/>
            <w:tcBorders>
              <w:top w:val="single" w:sz="16" w:space="0" w:color="000000"/>
              <w:bottom w:val="nil"/>
            </w:tcBorders>
            <w:shd w:val="clear" w:color="auto" w:fill="FFFFFF"/>
            <w:vAlign w:val="center"/>
          </w:tcPr>
          <w:p w14:paraId="74E93DAB" w14:textId="77777777" w:rsidR="008717B7" w:rsidRPr="006270E3" w:rsidRDefault="008717B7" w:rsidP="00AA7E32">
            <w:pPr>
              <w:adjustRightInd w:val="0"/>
              <w:jc w:val="right"/>
              <w:rPr>
                <w:color w:val="000000"/>
                <w:sz w:val="20"/>
                <w:szCs w:val="20"/>
              </w:rPr>
            </w:pPr>
            <w:r w:rsidRPr="006270E3">
              <w:rPr>
                <w:color w:val="000000"/>
                <w:sz w:val="20"/>
                <w:szCs w:val="20"/>
              </w:rPr>
              <w:t>2,066</w:t>
            </w:r>
          </w:p>
        </w:tc>
        <w:tc>
          <w:tcPr>
            <w:tcW w:w="1275" w:type="dxa"/>
            <w:tcBorders>
              <w:top w:val="single" w:sz="16" w:space="0" w:color="000000"/>
              <w:bottom w:val="nil"/>
            </w:tcBorders>
            <w:shd w:val="clear" w:color="auto" w:fill="FFFFFF"/>
            <w:vAlign w:val="center"/>
          </w:tcPr>
          <w:p w14:paraId="32EFD264" w14:textId="77777777" w:rsidR="008717B7" w:rsidRPr="006270E3" w:rsidRDefault="008717B7" w:rsidP="00AA7E32">
            <w:pPr>
              <w:adjustRightInd w:val="0"/>
              <w:rPr>
                <w:sz w:val="20"/>
                <w:szCs w:val="20"/>
              </w:rPr>
            </w:pPr>
          </w:p>
        </w:tc>
        <w:tc>
          <w:tcPr>
            <w:tcW w:w="851" w:type="dxa"/>
            <w:tcBorders>
              <w:top w:val="single" w:sz="16" w:space="0" w:color="000000"/>
              <w:bottom w:val="nil"/>
            </w:tcBorders>
            <w:shd w:val="clear" w:color="auto" w:fill="FFFFFF"/>
            <w:vAlign w:val="center"/>
          </w:tcPr>
          <w:p w14:paraId="3567172D" w14:textId="77777777" w:rsidR="008717B7" w:rsidRPr="006270E3" w:rsidRDefault="008717B7" w:rsidP="00AA7E32">
            <w:pPr>
              <w:adjustRightInd w:val="0"/>
              <w:jc w:val="right"/>
              <w:rPr>
                <w:color w:val="000000"/>
                <w:sz w:val="20"/>
                <w:szCs w:val="20"/>
              </w:rPr>
            </w:pPr>
            <w:r w:rsidRPr="006270E3">
              <w:rPr>
                <w:color w:val="000000"/>
                <w:sz w:val="20"/>
                <w:szCs w:val="20"/>
              </w:rPr>
              <w:t>1,055</w:t>
            </w:r>
          </w:p>
        </w:tc>
        <w:tc>
          <w:tcPr>
            <w:tcW w:w="709" w:type="dxa"/>
            <w:tcBorders>
              <w:top w:val="single" w:sz="16" w:space="0" w:color="000000"/>
              <w:bottom w:val="nil"/>
            </w:tcBorders>
            <w:shd w:val="clear" w:color="auto" w:fill="FFFFFF"/>
            <w:vAlign w:val="center"/>
          </w:tcPr>
          <w:p w14:paraId="4EF0F2D0" w14:textId="77777777" w:rsidR="008717B7" w:rsidRPr="006270E3" w:rsidRDefault="008717B7" w:rsidP="00AA7E32">
            <w:pPr>
              <w:adjustRightInd w:val="0"/>
              <w:jc w:val="right"/>
              <w:rPr>
                <w:color w:val="000000"/>
                <w:sz w:val="20"/>
                <w:szCs w:val="20"/>
              </w:rPr>
            </w:pPr>
            <w:r w:rsidRPr="006270E3">
              <w:rPr>
                <w:color w:val="000000"/>
                <w:sz w:val="20"/>
                <w:szCs w:val="20"/>
              </w:rPr>
              <w:t>,293</w:t>
            </w:r>
          </w:p>
        </w:tc>
        <w:tc>
          <w:tcPr>
            <w:tcW w:w="1134" w:type="dxa"/>
            <w:tcBorders>
              <w:top w:val="single" w:sz="16" w:space="0" w:color="000000"/>
              <w:bottom w:val="nil"/>
            </w:tcBorders>
            <w:shd w:val="clear" w:color="auto" w:fill="FFFFFF"/>
            <w:vAlign w:val="center"/>
          </w:tcPr>
          <w:p w14:paraId="0C9FEAC2" w14:textId="77777777" w:rsidR="008717B7" w:rsidRPr="006270E3" w:rsidRDefault="008717B7" w:rsidP="00AA7E32">
            <w:pPr>
              <w:adjustRightInd w:val="0"/>
              <w:rPr>
                <w:sz w:val="20"/>
                <w:szCs w:val="20"/>
              </w:rPr>
            </w:pPr>
          </w:p>
        </w:tc>
        <w:tc>
          <w:tcPr>
            <w:tcW w:w="850" w:type="dxa"/>
            <w:tcBorders>
              <w:top w:val="single" w:sz="16" w:space="0" w:color="000000"/>
              <w:bottom w:val="nil"/>
              <w:right w:val="single" w:sz="16" w:space="0" w:color="000000"/>
            </w:tcBorders>
            <w:shd w:val="clear" w:color="auto" w:fill="FFFFFF"/>
            <w:vAlign w:val="center"/>
          </w:tcPr>
          <w:p w14:paraId="6DFDDC1B" w14:textId="77777777" w:rsidR="008717B7" w:rsidRPr="006270E3" w:rsidRDefault="008717B7" w:rsidP="00AA7E32">
            <w:pPr>
              <w:adjustRightInd w:val="0"/>
              <w:rPr>
                <w:sz w:val="20"/>
                <w:szCs w:val="20"/>
              </w:rPr>
            </w:pPr>
          </w:p>
        </w:tc>
      </w:tr>
      <w:tr w:rsidR="008717B7" w:rsidRPr="006270E3" w14:paraId="466F02EA" w14:textId="77777777" w:rsidTr="00AA7E32">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61BEF41D" w14:textId="77777777" w:rsidR="008717B7" w:rsidRPr="006270E3" w:rsidRDefault="008717B7" w:rsidP="00AA7E32">
            <w:pPr>
              <w:adjustRightInd w:val="0"/>
              <w:rPr>
                <w:sz w:val="20"/>
                <w:szCs w:val="20"/>
              </w:rPr>
            </w:pPr>
          </w:p>
        </w:tc>
        <w:tc>
          <w:tcPr>
            <w:tcW w:w="1645" w:type="dxa"/>
            <w:tcBorders>
              <w:top w:val="nil"/>
              <w:left w:val="nil"/>
              <w:bottom w:val="nil"/>
              <w:right w:val="single" w:sz="16" w:space="0" w:color="000000"/>
            </w:tcBorders>
            <w:shd w:val="clear" w:color="auto" w:fill="FFFFFF"/>
          </w:tcPr>
          <w:p w14:paraId="75A7E9C7" w14:textId="77777777" w:rsidR="008717B7" w:rsidRPr="0018471A" w:rsidRDefault="008717B7" w:rsidP="00AA7E32">
            <w:pPr>
              <w:adjustRightInd w:val="0"/>
              <w:spacing w:line="320" w:lineRule="atLeast"/>
              <w:ind w:left="60" w:right="60"/>
              <w:rPr>
                <w:color w:val="000000"/>
                <w:sz w:val="20"/>
                <w:szCs w:val="20"/>
              </w:rPr>
            </w:pPr>
            <w:r w:rsidRPr="0018471A">
              <w:rPr>
                <w:color w:val="000000"/>
                <w:sz w:val="20"/>
                <w:szCs w:val="20"/>
              </w:rPr>
              <w:t>Gaya kepemimpinan</w:t>
            </w:r>
          </w:p>
        </w:tc>
        <w:tc>
          <w:tcPr>
            <w:tcW w:w="720" w:type="dxa"/>
            <w:tcBorders>
              <w:top w:val="nil"/>
              <w:left w:val="single" w:sz="16" w:space="0" w:color="000000"/>
              <w:bottom w:val="nil"/>
            </w:tcBorders>
            <w:shd w:val="clear" w:color="auto" w:fill="FFFFFF"/>
            <w:vAlign w:val="center"/>
          </w:tcPr>
          <w:p w14:paraId="45C0710D" w14:textId="77777777" w:rsidR="008717B7" w:rsidRPr="006270E3" w:rsidRDefault="008717B7" w:rsidP="00AA7E32">
            <w:pPr>
              <w:adjustRightInd w:val="0"/>
              <w:jc w:val="right"/>
              <w:rPr>
                <w:color w:val="000000"/>
                <w:sz w:val="20"/>
                <w:szCs w:val="20"/>
              </w:rPr>
            </w:pPr>
            <w:r w:rsidRPr="006270E3">
              <w:rPr>
                <w:color w:val="000000"/>
                <w:sz w:val="20"/>
                <w:szCs w:val="20"/>
              </w:rPr>
              <w:t>,294</w:t>
            </w:r>
          </w:p>
        </w:tc>
        <w:tc>
          <w:tcPr>
            <w:tcW w:w="708" w:type="dxa"/>
            <w:tcBorders>
              <w:top w:val="nil"/>
              <w:bottom w:val="nil"/>
            </w:tcBorders>
            <w:shd w:val="clear" w:color="auto" w:fill="FFFFFF"/>
            <w:vAlign w:val="center"/>
          </w:tcPr>
          <w:p w14:paraId="02BDE002" w14:textId="77777777" w:rsidR="008717B7" w:rsidRPr="006270E3" w:rsidRDefault="008717B7" w:rsidP="00AA7E32">
            <w:pPr>
              <w:adjustRightInd w:val="0"/>
              <w:jc w:val="right"/>
              <w:rPr>
                <w:color w:val="000000"/>
                <w:sz w:val="20"/>
                <w:szCs w:val="20"/>
              </w:rPr>
            </w:pPr>
            <w:r w:rsidRPr="006270E3">
              <w:rPr>
                <w:color w:val="000000"/>
                <w:sz w:val="20"/>
                <w:szCs w:val="20"/>
              </w:rPr>
              <w:t>,072</w:t>
            </w:r>
          </w:p>
        </w:tc>
        <w:tc>
          <w:tcPr>
            <w:tcW w:w="1275" w:type="dxa"/>
            <w:tcBorders>
              <w:top w:val="nil"/>
              <w:bottom w:val="nil"/>
            </w:tcBorders>
            <w:shd w:val="clear" w:color="auto" w:fill="FFFFFF"/>
            <w:vAlign w:val="center"/>
          </w:tcPr>
          <w:p w14:paraId="49476FDD" w14:textId="77777777" w:rsidR="008717B7" w:rsidRPr="006270E3" w:rsidRDefault="008717B7" w:rsidP="00AA7E32">
            <w:pPr>
              <w:adjustRightInd w:val="0"/>
              <w:jc w:val="right"/>
              <w:rPr>
                <w:color w:val="000000"/>
                <w:sz w:val="20"/>
                <w:szCs w:val="20"/>
              </w:rPr>
            </w:pPr>
            <w:r w:rsidRPr="006270E3">
              <w:rPr>
                <w:color w:val="000000"/>
                <w:sz w:val="20"/>
                <w:szCs w:val="20"/>
              </w:rPr>
              <w:t>,300</w:t>
            </w:r>
          </w:p>
        </w:tc>
        <w:tc>
          <w:tcPr>
            <w:tcW w:w="851" w:type="dxa"/>
            <w:tcBorders>
              <w:top w:val="nil"/>
              <w:bottom w:val="nil"/>
            </w:tcBorders>
            <w:shd w:val="clear" w:color="auto" w:fill="FFFFFF"/>
            <w:vAlign w:val="center"/>
          </w:tcPr>
          <w:p w14:paraId="549B4189" w14:textId="77777777" w:rsidR="008717B7" w:rsidRPr="006270E3" w:rsidRDefault="008717B7" w:rsidP="00AA7E32">
            <w:pPr>
              <w:adjustRightInd w:val="0"/>
              <w:jc w:val="right"/>
              <w:rPr>
                <w:color w:val="000000"/>
                <w:sz w:val="20"/>
                <w:szCs w:val="20"/>
              </w:rPr>
            </w:pPr>
            <w:r w:rsidRPr="006270E3">
              <w:rPr>
                <w:color w:val="000000"/>
                <w:sz w:val="20"/>
                <w:szCs w:val="20"/>
              </w:rPr>
              <w:t>4,064</w:t>
            </w:r>
          </w:p>
        </w:tc>
        <w:tc>
          <w:tcPr>
            <w:tcW w:w="709" w:type="dxa"/>
            <w:tcBorders>
              <w:top w:val="nil"/>
              <w:bottom w:val="nil"/>
            </w:tcBorders>
            <w:shd w:val="clear" w:color="auto" w:fill="FFFFFF"/>
            <w:vAlign w:val="center"/>
          </w:tcPr>
          <w:p w14:paraId="632E03DA" w14:textId="77777777" w:rsidR="008717B7" w:rsidRPr="006270E3" w:rsidRDefault="008717B7" w:rsidP="00AA7E32">
            <w:pPr>
              <w:adjustRightInd w:val="0"/>
              <w:jc w:val="right"/>
              <w:rPr>
                <w:color w:val="000000"/>
                <w:sz w:val="20"/>
                <w:szCs w:val="20"/>
              </w:rPr>
            </w:pPr>
            <w:r w:rsidRPr="006270E3">
              <w:rPr>
                <w:color w:val="000000"/>
                <w:sz w:val="20"/>
                <w:szCs w:val="20"/>
              </w:rPr>
              <w:t>,000</w:t>
            </w:r>
          </w:p>
        </w:tc>
        <w:tc>
          <w:tcPr>
            <w:tcW w:w="1134" w:type="dxa"/>
            <w:tcBorders>
              <w:top w:val="nil"/>
              <w:bottom w:val="nil"/>
            </w:tcBorders>
            <w:shd w:val="clear" w:color="auto" w:fill="FFFFFF"/>
            <w:vAlign w:val="center"/>
          </w:tcPr>
          <w:p w14:paraId="7756AF4A" w14:textId="77777777" w:rsidR="008717B7" w:rsidRPr="006270E3" w:rsidRDefault="008717B7" w:rsidP="00AA7E32">
            <w:pPr>
              <w:adjustRightInd w:val="0"/>
              <w:jc w:val="right"/>
              <w:rPr>
                <w:color w:val="000000"/>
                <w:sz w:val="20"/>
                <w:szCs w:val="20"/>
              </w:rPr>
            </w:pPr>
            <w:r w:rsidRPr="006270E3">
              <w:rPr>
                <w:color w:val="000000"/>
                <w:sz w:val="20"/>
                <w:szCs w:val="20"/>
              </w:rPr>
              <w:t>,560</w:t>
            </w:r>
          </w:p>
        </w:tc>
        <w:tc>
          <w:tcPr>
            <w:tcW w:w="850" w:type="dxa"/>
            <w:tcBorders>
              <w:top w:val="nil"/>
              <w:bottom w:val="nil"/>
              <w:right w:val="single" w:sz="16" w:space="0" w:color="000000"/>
            </w:tcBorders>
            <w:shd w:val="clear" w:color="auto" w:fill="FFFFFF"/>
            <w:vAlign w:val="center"/>
          </w:tcPr>
          <w:p w14:paraId="538F95B4" w14:textId="77777777" w:rsidR="008717B7" w:rsidRPr="006270E3" w:rsidRDefault="008717B7" w:rsidP="00AA7E32">
            <w:pPr>
              <w:adjustRightInd w:val="0"/>
              <w:jc w:val="right"/>
              <w:rPr>
                <w:color w:val="000000"/>
                <w:sz w:val="20"/>
                <w:szCs w:val="20"/>
              </w:rPr>
            </w:pPr>
            <w:r w:rsidRPr="006270E3">
              <w:rPr>
                <w:color w:val="000000"/>
                <w:sz w:val="20"/>
                <w:szCs w:val="20"/>
              </w:rPr>
              <w:t>1,786</w:t>
            </w:r>
          </w:p>
        </w:tc>
      </w:tr>
      <w:tr w:rsidR="008717B7" w:rsidRPr="006270E3" w14:paraId="1450808E" w14:textId="77777777" w:rsidTr="00AA7E32">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2BCFB3C2" w14:textId="77777777" w:rsidR="008717B7" w:rsidRPr="006270E3" w:rsidRDefault="008717B7" w:rsidP="00AA7E32">
            <w:pPr>
              <w:adjustRightInd w:val="0"/>
              <w:rPr>
                <w:color w:val="000000"/>
                <w:sz w:val="20"/>
                <w:szCs w:val="20"/>
              </w:rPr>
            </w:pPr>
          </w:p>
        </w:tc>
        <w:tc>
          <w:tcPr>
            <w:tcW w:w="1645" w:type="dxa"/>
            <w:tcBorders>
              <w:top w:val="nil"/>
              <w:left w:val="nil"/>
              <w:bottom w:val="nil"/>
              <w:right w:val="single" w:sz="16" w:space="0" w:color="000000"/>
            </w:tcBorders>
            <w:shd w:val="clear" w:color="auto" w:fill="FFFFFF"/>
          </w:tcPr>
          <w:p w14:paraId="5A2FF0C4" w14:textId="77777777" w:rsidR="008717B7" w:rsidRPr="0018471A" w:rsidRDefault="008717B7" w:rsidP="00AA7E32">
            <w:pPr>
              <w:adjustRightInd w:val="0"/>
              <w:spacing w:line="320" w:lineRule="atLeast"/>
              <w:ind w:left="60" w:right="60"/>
              <w:rPr>
                <w:color w:val="000000"/>
                <w:sz w:val="20"/>
                <w:szCs w:val="20"/>
              </w:rPr>
            </w:pPr>
            <w:r w:rsidRPr="0018471A">
              <w:rPr>
                <w:color w:val="000000"/>
                <w:sz w:val="20"/>
                <w:szCs w:val="20"/>
              </w:rPr>
              <w:t>Budaya organisasi</w:t>
            </w:r>
          </w:p>
        </w:tc>
        <w:tc>
          <w:tcPr>
            <w:tcW w:w="720" w:type="dxa"/>
            <w:tcBorders>
              <w:top w:val="nil"/>
              <w:left w:val="single" w:sz="16" w:space="0" w:color="000000"/>
              <w:bottom w:val="nil"/>
            </w:tcBorders>
            <w:shd w:val="clear" w:color="auto" w:fill="FFFFFF"/>
            <w:vAlign w:val="center"/>
          </w:tcPr>
          <w:p w14:paraId="7C34807E" w14:textId="77777777" w:rsidR="008717B7" w:rsidRPr="006270E3" w:rsidRDefault="008717B7" w:rsidP="00AA7E32">
            <w:pPr>
              <w:adjustRightInd w:val="0"/>
              <w:jc w:val="right"/>
              <w:rPr>
                <w:color w:val="000000"/>
                <w:sz w:val="20"/>
                <w:szCs w:val="20"/>
              </w:rPr>
            </w:pPr>
            <w:r w:rsidRPr="006270E3">
              <w:rPr>
                <w:color w:val="000000"/>
                <w:sz w:val="20"/>
                <w:szCs w:val="20"/>
              </w:rPr>
              <w:t>,729</w:t>
            </w:r>
          </w:p>
        </w:tc>
        <w:tc>
          <w:tcPr>
            <w:tcW w:w="708" w:type="dxa"/>
            <w:tcBorders>
              <w:top w:val="nil"/>
              <w:bottom w:val="nil"/>
            </w:tcBorders>
            <w:shd w:val="clear" w:color="auto" w:fill="FFFFFF"/>
            <w:vAlign w:val="center"/>
          </w:tcPr>
          <w:p w14:paraId="05325431" w14:textId="77777777" w:rsidR="008717B7" w:rsidRPr="006270E3" w:rsidRDefault="008717B7" w:rsidP="00AA7E32">
            <w:pPr>
              <w:adjustRightInd w:val="0"/>
              <w:jc w:val="right"/>
              <w:rPr>
                <w:color w:val="000000"/>
                <w:sz w:val="20"/>
                <w:szCs w:val="20"/>
              </w:rPr>
            </w:pPr>
            <w:r w:rsidRPr="006270E3">
              <w:rPr>
                <w:color w:val="000000"/>
                <w:sz w:val="20"/>
                <w:szCs w:val="20"/>
              </w:rPr>
              <w:t>,123</w:t>
            </w:r>
          </w:p>
        </w:tc>
        <w:tc>
          <w:tcPr>
            <w:tcW w:w="1275" w:type="dxa"/>
            <w:tcBorders>
              <w:top w:val="nil"/>
              <w:bottom w:val="nil"/>
            </w:tcBorders>
            <w:shd w:val="clear" w:color="auto" w:fill="FFFFFF"/>
            <w:vAlign w:val="center"/>
          </w:tcPr>
          <w:p w14:paraId="76D49D5C" w14:textId="77777777" w:rsidR="008717B7" w:rsidRPr="006270E3" w:rsidRDefault="008717B7" w:rsidP="00AA7E32">
            <w:pPr>
              <w:adjustRightInd w:val="0"/>
              <w:jc w:val="right"/>
              <w:rPr>
                <w:color w:val="000000"/>
                <w:sz w:val="20"/>
                <w:szCs w:val="20"/>
              </w:rPr>
            </w:pPr>
            <w:r w:rsidRPr="006270E3">
              <w:rPr>
                <w:color w:val="000000"/>
                <w:sz w:val="20"/>
                <w:szCs w:val="20"/>
              </w:rPr>
              <w:t>,540</w:t>
            </w:r>
          </w:p>
        </w:tc>
        <w:tc>
          <w:tcPr>
            <w:tcW w:w="851" w:type="dxa"/>
            <w:tcBorders>
              <w:top w:val="nil"/>
              <w:bottom w:val="nil"/>
            </w:tcBorders>
            <w:shd w:val="clear" w:color="auto" w:fill="FFFFFF"/>
            <w:vAlign w:val="center"/>
          </w:tcPr>
          <w:p w14:paraId="55A5D027" w14:textId="77777777" w:rsidR="008717B7" w:rsidRPr="006270E3" w:rsidRDefault="008717B7" w:rsidP="00AA7E32">
            <w:pPr>
              <w:adjustRightInd w:val="0"/>
              <w:jc w:val="right"/>
              <w:rPr>
                <w:color w:val="000000"/>
                <w:sz w:val="20"/>
                <w:szCs w:val="20"/>
              </w:rPr>
            </w:pPr>
            <w:r w:rsidRPr="006270E3">
              <w:rPr>
                <w:color w:val="000000"/>
                <w:sz w:val="20"/>
                <w:szCs w:val="20"/>
              </w:rPr>
              <w:t>5,901</w:t>
            </w:r>
          </w:p>
        </w:tc>
        <w:tc>
          <w:tcPr>
            <w:tcW w:w="709" w:type="dxa"/>
            <w:tcBorders>
              <w:top w:val="nil"/>
              <w:bottom w:val="nil"/>
            </w:tcBorders>
            <w:shd w:val="clear" w:color="auto" w:fill="FFFFFF"/>
            <w:vAlign w:val="center"/>
          </w:tcPr>
          <w:p w14:paraId="552F3A37" w14:textId="77777777" w:rsidR="008717B7" w:rsidRPr="006270E3" w:rsidRDefault="008717B7" w:rsidP="00AA7E32">
            <w:pPr>
              <w:adjustRightInd w:val="0"/>
              <w:jc w:val="right"/>
              <w:rPr>
                <w:color w:val="000000"/>
                <w:sz w:val="20"/>
                <w:szCs w:val="20"/>
              </w:rPr>
            </w:pPr>
            <w:r w:rsidRPr="006270E3">
              <w:rPr>
                <w:color w:val="000000"/>
                <w:sz w:val="20"/>
                <w:szCs w:val="20"/>
              </w:rPr>
              <w:t>,000</w:t>
            </w:r>
          </w:p>
        </w:tc>
        <w:tc>
          <w:tcPr>
            <w:tcW w:w="1134" w:type="dxa"/>
            <w:tcBorders>
              <w:top w:val="nil"/>
              <w:bottom w:val="nil"/>
            </w:tcBorders>
            <w:shd w:val="clear" w:color="auto" w:fill="FFFFFF"/>
            <w:vAlign w:val="center"/>
          </w:tcPr>
          <w:p w14:paraId="0FD925DA" w14:textId="77777777" w:rsidR="008717B7" w:rsidRPr="006270E3" w:rsidRDefault="008717B7" w:rsidP="00AA7E32">
            <w:pPr>
              <w:adjustRightInd w:val="0"/>
              <w:jc w:val="right"/>
              <w:rPr>
                <w:color w:val="000000"/>
                <w:sz w:val="20"/>
                <w:szCs w:val="20"/>
              </w:rPr>
            </w:pPr>
            <w:r w:rsidRPr="006270E3">
              <w:rPr>
                <w:color w:val="000000"/>
                <w:sz w:val="20"/>
                <w:szCs w:val="20"/>
              </w:rPr>
              <w:t>,365</w:t>
            </w:r>
          </w:p>
        </w:tc>
        <w:tc>
          <w:tcPr>
            <w:tcW w:w="850" w:type="dxa"/>
            <w:tcBorders>
              <w:top w:val="nil"/>
              <w:bottom w:val="nil"/>
              <w:right w:val="single" w:sz="16" w:space="0" w:color="000000"/>
            </w:tcBorders>
            <w:shd w:val="clear" w:color="auto" w:fill="FFFFFF"/>
            <w:vAlign w:val="center"/>
          </w:tcPr>
          <w:p w14:paraId="188DD5D1" w14:textId="77777777" w:rsidR="008717B7" w:rsidRPr="006270E3" w:rsidRDefault="008717B7" w:rsidP="00AA7E32">
            <w:pPr>
              <w:adjustRightInd w:val="0"/>
              <w:jc w:val="right"/>
              <w:rPr>
                <w:color w:val="000000"/>
                <w:sz w:val="20"/>
                <w:szCs w:val="20"/>
              </w:rPr>
            </w:pPr>
            <w:r w:rsidRPr="006270E3">
              <w:rPr>
                <w:color w:val="000000"/>
                <w:sz w:val="20"/>
                <w:szCs w:val="20"/>
              </w:rPr>
              <w:t>2,742</w:t>
            </w:r>
          </w:p>
        </w:tc>
      </w:tr>
      <w:tr w:rsidR="008717B7" w:rsidRPr="006270E3" w14:paraId="7818C112" w14:textId="77777777" w:rsidTr="00AA7E32">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6F6081F4" w14:textId="77777777" w:rsidR="008717B7" w:rsidRPr="006270E3" w:rsidRDefault="008717B7" w:rsidP="00AA7E32">
            <w:pPr>
              <w:adjustRightInd w:val="0"/>
              <w:rPr>
                <w:color w:val="000000"/>
                <w:sz w:val="20"/>
                <w:szCs w:val="20"/>
              </w:rPr>
            </w:pPr>
          </w:p>
        </w:tc>
        <w:tc>
          <w:tcPr>
            <w:tcW w:w="1645" w:type="dxa"/>
            <w:tcBorders>
              <w:top w:val="nil"/>
              <w:left w:val="nil"/>
              <w:bottom w:val="single" w:sz="16" w:space="0" w:color="000000"/>
              <w:right w:val="single" w:sz="16" w:space="0" w:color="000000"/>
            </w:tcBorders>
            <w:shd w:val="clear" w:color="auto" w:fill="FFFFFF"/>
          </w:tcPr>
          <w:p w14:paraId="64665A96" w14:textId="77777777" w:rsidR="008717B7" w:rsidRPr="0018471A" w:rsidRDefault="008717B7" w:rsidP="00AA7E32">
            <w:pPr>
              <w:adjustRightInd w:val="0"/>
              <w:spacing w:line="320" w:lineRule="atLeast"/>
              <w:ind w:left="60" w:right="60"/>
              <w:rPr>
                <w:color w:val="000000"/>
                <w:sz w:val="20"/>
                <w:szCs w:val="20"/>
              </w:rPr>
            </w:pPr>
            <w:r w:rsidRPr="0018471A">
              <w:rPr>
                <w:color w:val="000000"/>
                <w:sz w:val="20"/>
                <w:szCs w:val="20"/>
              </w:rPr>
              <w:t>Lingkungan kerja</w:t>
            </w:r>
          </w:p>
        </w:tc>
        <w:tc>
          <w:tcPr>
            <w:tcW w:w="720" w:type="dxa"/>
            <w:tcBorders>
              <w:top w:val="nil"/>
              <w:left w:val="single" w:sz="16" w:space="0" w:color="000000"/>
              <w:bottom w:val="single" w:sz="16" w:space="0" w:color="000000"/>
            </w:tcBorders>
            <w:shd w:val="clear" w:color="auto" w:fill="FFFFFF"/>
            <w:vAlign w:val="center"/>
          </w:tcPr>
          <w:p w14:paraId="45AE0A87" w14:textId="77777777" w:rsidR="008717B7" w:rsidRPr="006270E3" w:rsidRDefault="008717B7" w:rsidP="00AA7E32">
            <w:pPr>
              <w:adjustRightInd w:val="0"/>
              <w:jc w:val="right"/>
              <w:rPr>
                <w:color w:val="000000"/>
                <w:sz w:val="20"/>
                <w:szCs w:val="20"/>
              </w:rPr>
            </w:pPr>
            <w:r w:rsidRPr="006270E3">
              <w:rPr>
                <w:color w:val="000000"/>
                <w:sz w:val="20"/>
                <w:szCs w:val="20"/>
              </w:rPr>
              <w:t>,049</w:t>
            </w:r>
          </w:p>
        </w:tc>
        <w:tc>
          <w:tcPr>
            <w:tcW w:w="708" w:type="dxa"/>
            <w:tcBorders>
              <w:top w:val="nil"/>
              <w:bottom w:val="single" w:sz="16" w:space="0" w:color="000000"/>
            </w:tcBorders>
            <w:shd w:val="clear" w:color="auto" w:fill="FFFFFF"/>
            <w:vAlign w:val="center"/>
          </w:tcPr>
          <w:p w14:paraId="40D6B54F" w14:textId="77777777" w:rsidR="008717B7" w:rsidRPr="006270E3" w:rsidRDefault="008717B7" w:rsidP="00AA7E32">
            <w:pPr>
              <w:adjustRightInd w:val="0"/>
              <w:jc w:val="right"/>
              <w:rPr>
                <w:color w:val="000000"/>
                <w:sz w:val="20"/>
                <w:szCs w:val="20"/>
              </w:rPr>
            </w:pPr>
            <w:r w:rsidRPr="006270E3">
              <w:rPr>
                <w:color w:val="000000"/>
                <w:sz w:val="20"/>
                <w:szCs w:val="20"/>
              </w:rPr>
              <w:t>,122</w:t>
            </w:r>
          </w:p>
        </w:tc>
        <w:tc>
          <w:tcPr>
            <w:tcW w:w="1275" w:type="dxa"/>
            <w:tcBorders>
              <w:top w:val="nil"/>
              <w:bottom w:val="single" w:sz="16" w:space="0" w:color="000000"/>
            </w:tcBorders>
            <w:shd w:val="clear" w:color="auto" w:fill="FFFFFF"/>
            <w:vAlign w:val="center"/>
          </w:tcPr>
          <w:p w14:paraId="07F6707E" w14:textId="77777777" w:rsidR="008717B7" w:rsidRPr="006270E3" w:rsidRDefault="008717B7" w:rsidP="00AA7E32">
            <w:pPr>
              <w:adjustRightInd w:val="0"/>
              <w:jc w:val="right"/>
              <w:rPr>
                <w:color w:val="000000"/>
                <w:sz w:val="20"/>
                <w:szCs w:val="20"/>
              </w:rPr>
            </w:pPr>
            <w:r w:rsidRPr="006270E3">
              <w:rPr>
                <w:color w:val="000000"/>
                <w:sz w:val="20"/>
                <w:szCs w:val="20"/>
              </w:rPr>
              <w:t>,035</w:t>
            </w:r>
          </w:p>
        </w:tc>
        <w:tc>
          <w:tcPr>
            <w:tcW w:w="851" w:type="dxa"/>
            <w:tcBorders>
              <w:top w:val="nil"/>
              <w:bottom w:val="single" w:sz="16" w:space="0" w:color="000000"/>
            </w:tcBorders>
            <w:shd w:val="clear" w:color="auto" w:fill="FFFFFF"/>
            <w:vAlign w:val="center"/>
          </w:tcPr>
          <w:p w14:paraId="14464E9E" w14:textId="77777777" w:rsidR="008717B7" w:rsidRPr="006270E3" w:rsidRDefault="008717B7" w:rsidP="00AA7E32">
            <w:pPr>
              <w:adjustRightInd w:val="0"/>
              <w:jc w:val="right"/>
              <w:rPr>
                <w:color w:val="000000"/>
                <w:sz w:val="20"/>
                <w:szCs w:val="20"/>
              </w:rPr>
            </w:pPr>
            <w:r w:rsidRPr="006270E3">
              <w:rPr>
                <w:color w:val="000000"/>
                <w:sz w:val="20"/>
                <w:szCs w:val="20"/>
              </w:rPr>
              <w:t>,403</w:t>
            </w:r>
          </w:p>
        </w:tc>
        <w:tc>
          <w:tcPr>
            <w:tcW w:w="709" w:type="dxa"/>
            <w:tcBorders>
              <w:top w:val="nil"/>
              <w:bottom w:val="single" w:sz="16" w:space="0" w:color="000000"/>
            </w:tcBorders>
            <w:shd w:val="clear" w:color="auto" w:fill="FFFFFF"/>
            <w:vAlign w:val="center"/>
          </w:tcPr>
          <w:p w14:paraId="6842C9C1" w14:textId="77777777" w:rsidR="008717B7" w:rsidRPr="006270E3" w:rsidRDefault="008717B7" w:rsidP="00AA7E32">
            <w:pPr>
              <w:adjustRightInd w:val="0"/>
              <w:jc w:val="right"/>
              <w:rPr>
                <w:color w:val="000000"/>
                <w:sz w:val="20"/>
                <w:szCs w:val="20"/>
              </w:rPr>
            </w:pPr>
            <w:r w:rsidRPr="006270E3">
              <w:rPr>
                <w:color w:val="000000"/>
                <w:sz w:val="20"/>
                <w:szCs w:val="20"/>
              </w:rPr>
              <w:t>,688</w:t>
            </w:r>
          </w:p>
        </w:tc>
        <w:tc>
          <w:tcPr>
            <w:tcW w:w="1134" w:type="dxa"/>
            <w:tcBorders>
              <w:top w:val="nil"/>
              <w:bottom w:val="single" w:sz="16" w:space="0" w:color="000000"/>
            </w:tcBorders>
            <w:shd w:val="clear" w:color="auto" w:fill="FFFFFF"/>
            <w:vAlign w:val="center"/>
          </w:tcPr>
          <w:p w14:paraId="6542E074" w14:textId="77777777" w:rsidR="008717B7" w:rsidRPr="006270E3" w:rsidRDefault="008717B7" w:rsidP="00AA7E32">
            <w:pPr>
              <w:adjustRightInd w:val="0"/>
              <w:jc w:val="right"/>
              <w:rPr>
                <w:color w:val="000000"/>
                <w:sz w:val="20"/>
                <w:szCs w:val="20"/>
              </w:rPr>
            </w:pPr>
            <w:r w:rsidRPr="006270E3">
              <w:rPr>
                <w:color w:val="000000"/>
                <w:sz w:val="20"/>
                <w:szCs w:val="20"/>
              </w:rPr>
              <w:t>,415</w:t>
            </w:r>
          </w:p>
        </w:tc>
        <w:tc>
          <w:tcPr>
            <w:tcW w:w="850" w:type="dxa"/>
            <w:tcBorders>
              <w:top w:val="nil"/>
              <w:bottom w:val="single" w:sz="16" w:space="0" w:color="000000"/>
              <w:right w:val="single" w:sz="16" w:space="0" w:color="000000"/>
            </w:tcBorders>
            <w:shd w:val="clear" w:color="auto" w:fill="FFFFFF"/>
            <w:vAlign w:val="center"/>
          </w:tcPr>
          <w:p w14:paraId="51A9BF32" w14:textId="77777777" w:rsidR="008717B7" w:rsidRPr="006270E3" w:rsidRDefault="008717B7" w:rsidP="00AA7E32">
            <w:pPr>
              <w:adjustRightInd w:val="0"/>
              <w:jc w:val="right"/>
              <w:rPr>
                <w:color w:val="000000"/>
                <w:sz w:val="20"/>
                <w:szCs w:val="20"/>
              </w:rPr>
            </w:pPr>
            <w:r w:rsidRPr="006270E3">
              <w:rPr>
                <w:color w:val="000000"/>
                <w:sz w:val="20"/>
                <w:szCs w:val="20"/>
              </w:rPr>
              <w:t>2,409</w:t>
            </w:r>
          </w:p>
        </w:tc>
      </w:tr>
      <w:tr w:rsidR="008717B7" w:rsidRPr="006270E3" w14:paraId="52559EE0" w14:textId="77777777" w:rsidTr="00AA7E32">
        <w:trPr>
          <w:cantSplit/>
        </w:trPr>
        <w:tc>
          <w:tcPr>
            <w:tcW w:w="8647" w:type="dxa"/>
            <w:gridSpan w:val="9"/>
            <w:tcBorders>
              <w:top w:val="nil"/>
              <w:left w:val="nil"/>
              <w:bottom w:val="nil"/>
              <w:right w:val="nil"/>
            </w:tcBorders>
            <w:shd w:val="clear" w:color="auto" w:fill="FFFFFF"/>
          </w:tcPr>
          <w:p w14:paraId="68B3BC8F" w14:textId="77777777" w:rsidR="008717B7" w:rsidRPr="006270E3" w:rsidRDefault="008717B7" w:rsidP="00AA7E32">
            <w:pPr>
              <w:adjustRightInd w:val="0"/>
              <w:rPr>
                <w:color w:val="000000"/>
                <w:sz w:val="20"/>
                <w:szCs w:val="20"/>
              </w:rPr>
            </w:pPr>
            <w:r w:rsidRPr="006270E3">
              <w:rPr>
                <w:color w:val="000000"/>
                <w:sz w:val="20"/>
                <w:szCs w:val="20"/>
              </w:rPr>
              <w:t>a. Dependent Variable: Y</w:t>
            </w:r>
          </w:p>
        </w:tc>
      </w:tr>
    </w:tbl>
    <w:p w14:paraId="39BCEAEA" w14:textId="77777777" w:rsidR="008717B7" w:rsidRDefault="008717B7" w:rsidP="008717B7">
      <w:pPr>
        <w:pStyle w:val="Default"/>
        <w:spacing w:after="120"/>
        <w:jc w:val="both"/>
      </w:pPr>
    </w:p>
    <w:p w14:paraId="1F8CF04C" w14:textId="56E65014" w:rsidR="008717B7" w:rsidRPr="00F55042" w:rsidRDefault="008717B7" w:rsidP="008717B7">
      <w:pPr>
        <w:pStyle w:val="Default"/>
        <w:spacing w:after="120"/>
        <w:ind w:left="450" w:firstLine="720"/>
        <w:jc w:val="both"/>
        <w:rPr>
          <w:rFonts w:asciiTheme="minorHAnsi" w:hAnsiTheme="minorHAnsi" w:cstheme="minorHAnsi"/>
        </w:rPr>
      </w:pPr>
      <w:r w:rsidRPr="00F55042">
        <w:rPr>
          <w:rFonts w:asciiTheme="minorHAnsi" w:hAnsiTheme="minorHAnsi" w:cstheme="minorHAnsi"/>
        </w:rPr>
        <w:t>Hasil dari uji multikolinearitas menunjukan nilai VIF dari variable Gaya Kepemimpinan</w:t>
      </w:r>
      <w:r w:rsidRPr="00F55042">
        <w:rPr>
          <w:rFonts w:asciiTheme="minorHAnsi" w:hAnsiTheme="minorHAnsi" w:cstheme="minorHAnsi"/>
          <w:position w:val="-6"/>
        </w:rPr>
        <w:t xml:space="preserve">, </w:t>
      </w:r>
      <w:r w:rsidRPr="00F55042">
        <w:rPr>
          <w:rFonts w:asciiTheme="minorHAnsi" w:hAnsiTheme="minorHAnsi" w:cstheme="minorHAnsi"/>
        </w:rPr>
        <w:t>Budaya Organisasi dan Lingkungan Kerja</w:t>
      </w:r>
      <w:r w:rsidRPr="00F55042">
        <w:rPr>
          <w:rFonts w:asciiTheme="minorHAnsi" w:hAnsiTheme="minorHAnsi" w:cstheme="minorHAnsi"/>
          <w:position w:val="-6"/>
        </w:rPr>
        <w:t xml:space="preserve"> </w:t>
      </w:r>
      <w:r w:rsidRPr="00F55042">
        <w:rPr>
          <w:rFonts w:asciiTheme="minorHAnsi" w:hAnsiTheme="minorHAnsi" w:cstheme="minorHAnsi"/>
        </w:rPr>
        <w:t>sebesar 1.786, 2.742 dan 2.409. Karena nilai VIF dari ketiga variabel ini lebih kecil dari 10, maka dinyatakan tidak ada masalah multikolinearitas pada kedua variabel tersebut. Artinya tidak ada hubungan multikolinearitas antar variabel independen Gaya Kepemimpinan</w:t>
      </w:r>
      <w:r w:rsidRPr="00F55042">
        <w:rPr>
          <w:rFonts w:asciiTheme="minorHAnsi" w:hAnsiTheme="minorHAnsi" w:cstheme="minorHAnsi"/>
          <w:position w:val="-6"/>
        </w:rPr>
        <w:t xml:space="preserve">, </w:t>
      </w:r>
      <w:r w:rsidRPr="00F55042">
        <w:rPr>
          <w:rFonts w:asciiTheme="minorHAnsi" w:hAnsiTheme="minorHAnsi" w:cstheme="minorHAnsi"/>
        </w:rPr>
        <w:t>Budaya Organisasi dan Lingkungan Kerja.</w:t>
      </w:r>
    </w:p>
    <w:p w14:paraId="73B24A56" w14:textId="0EE485E8" w:rsidR="008717B7" w:rsidRPr="00021E8E" w:rsidRDefault="008717B7" w:rsidP="008717B7">
      <w:pPr>
        <w:pStyle w:val="Default"/>
        <w:jc w:val="center"/>
      </w:pPr>
      <w:r w:rsidRPr="006270E3">
        <w:rPr>
          <w:b/>
        </w:rPr>
        <w:t>Tabel 4</w:t>
      </w:r>
    </w:p>
    <w:p w14:paraId="19DAAC32" w14:textId="77777777" w:rsidR="008717B7" w:rsidRPr="006270E3" w:rsidRDefault="008717B7" w:rsidP="008717B7">
      <w:pPr>
        <w:pStyle w:val="Default"/>
        <w:jc w:val="center"/>
        <w:rPr>
          <w:b/>
        </w:rPr>
      </w:pPr>
      <w:r w:rsidRPr="006270E3">
        <w:rPr>
          <w:b/>
        </w:rPr>
        <w:t>Uji t variable gaya kepemimpinan terhadap motivasi kerja</w:t>
      </w:r>
    </w:p>
    <w:tbl>
      <w:tblPr>
        <w:tblW w:w="8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24"/>
        <w:gridCol w:w="1097"/>
        <w:gridCol w:w="1338"/>
        <w:gridCol w:w="1476"/>
        <w:gridCol w:w="1015"/>
        <w:gridCol w:w="1015"/>
      </w:tblGrid>
      <w:tr w:rsidR="008717B7" w:rsidRPr="006270E3" w14:paraId="05C117F9" w14:textId="77777777" w:rsidTr="00AA7E32">
        <w:trPr>
          <w:cantSplit/>
          <w:trHeight w:val="207"/>
        </w:trPr>
        <w:tc>
          <w:tcPr>
            <w:tcW w:w="8101" w:type="dxa"/>
            <w:gridSpan w:val="7"/>
            <w:tcBorders>
              <w:top w:val="nil"/>
              <w:left w:val="nil"/>
              <w:bottom w:val="nil"/>
              <w:right w:val="nil"/>
            </w:tcBorders>
            <w:shd w:val="clear" w:color="auto" w:fill="FFFFFF"/>
            <w:vAlign w:val="center"/>
          </w:tcPr>
          <w:p w14:paraId="750CC3D1" w14:textId="77777777" w:rsidR="008717B7" w:rsidRPr="006270E3" w:rsidRDefault="008717B7" w:rsidP="006F6F1C">
            <w:pPr>
              <w:adjustRightInd w:val="0"/>
              <w:jc w:val="center"/>
              <w:rPr>
                <w:color w:val="000000"/>
                <w:sz w:val="24"/>
                <w:szCs w:val="24"/>
              </w:rPr>
            </w:pPr>
            <w:r w:rsidRPr="006270E3">
              <w:rPr>
                <w:b/>
                <w:bCs/>
                <w:color w:val="000000"/>
                <w:sz w:val="24"/>
                <w:szCs w:val="24"/>
              </w:rPr>
              <w:t>Coefficients</w:t>
            </w:r>
            <w:r w:rsidRPr="006270E3">
              <w:rPr>
                <w:b/>
                <w:bCs/>
                <w:color w:val="000000"/>
                <w:sz w:val="24"/>
                <w:szCs w:val="24"/>
                <w:vertAlign w:val="superscript"/>
              </w:rPr>
              <w:t>a</w:t>
            </w:r>
          </w:p>
        </w:tc>
      </w:tr>
      <w:tr w:rsidR="008717B7" w:rsidRPr="006270E3" w14:paraId="4E7C7EFC" w14:textId="77777777" w:rsidTr="00AA7E32">
        <w:trPr>
          <w:cantSplit/>
        </w:trPr>
        <w:tc>
          <w:tcPr>
            <w:tcW w:w="2160" w:type="dxa"/>
            <w:gridSpan w:val="2"/>
            <w:vMerge w:val="restart"/>
            <w:tcBorders>
              <w:top w:val="single" w:sz="16" w:space="0" w:color="000000"/>
              <w:left w:val="single" w:sz="16" w:space="0" w:color="000000"/>
              <w:bottom w:val="nil"/>
              <w:right w:val="nil"/>
            </w:tcBorders>
            <w:shd w:val="clear" w:color="auto" w:fill="FFFFFF"/>
            <w:vAlign w:val="bottom"/>
          </w:tcPr>
          <w:p w14:paraId="5BC1666D" w14:textId="77777777" w:rsidR="008717B7" w:rsidRPr="006270E3" w:rsidRDefault="008717B7" w:rsidP="00AA7E32">
            <w:pPr>
              <w:adjustRightInd w:val="0"/>
              <w:rPr>
                <w:color w:val="000000"/>
                <w:sz w:val="20"/>
                <w:szCs w:val="20"/>
              </w:rPr>
            </w:pPr>
            <w:r w:rsidRPr="006270E3">
              <w:rPr>
                <w:color w:val="000000"/>
                <w:sz w:val="20"/>
                <w:szCs w:val="20"/>
              </w:rPr>
              <w:t>Model</w:t>
            </w:r>
          </w:p>
        </w:tc>
        <w:tc>
          <w:tcPr>
            <w:tcW w:w="2435" w:type="dxa"/>
            <w:gridSpan w:val="2"/>
            <w:tcBorders>
              <w:top w:val="single" w:sz="16" w:space="0" w:color="000000"/>
              <w:left w:val="single" w:sz="16" w:space="0" w:color="000000"/>
            </w:tcBorders>
            <w:shd w:val="clear" w:color="auto" w:fill="FFFFFF"/>
            <w:vAlign w:val="bottom"/>
          </w:tcPr>
          <w:p w14:paraId="25833B91" w14:textId="77777777" w:rsidR="008717B7" w:rsidRPr="006270E3" w:rsidRDefault="008717B7" w:rsidP="00AA7E32">
            <w:pPr>
              <w:adjustRightInd w:val="0"/>
              <w:jc w:val="center"/>
              <w:rPr>
                <w:color w:val="000000"/>
                <w:sz w:val="20"/>
                <w:szCs w:val="20"/>
              </w:rPr>
            </w:pPr>
            <w:r w:rsidRPr="006270E3">
              <w:rPr>
                <w:color w:val="000000"/>
                <w:sz w:val="20"/>
                <w:szCs w:val="20"/>
              </w:rPr>
              <w:t>Unstandardized Coefficients</w:t>
            </w:r>
          </w:p>
        </w:tc>
        <w:tc>
          <w:tcPr>
            <w:tcW w:w="1476" w:type="dxa"/>
            <w:tcBorders>
              <w:top w:val="single" w:sz="16" w:space="0" w:color="000000"/>
            </w:tcBorders>
            <w:shd w:val="clear" w:color="auto" w:fill="FFFFFF"/>
            <w:vAlign w:val="bottom"/>
          </w:tcPr>
          <w:p w14:paraId="3690E698" w14:textId="77777777" w:rsidR="008717B7" w:rsidRPr="006270E3" w:rsidRDefault="008717B7" w:rsidP="00AA7E32">
            <w:pPr>
              <w:adjustRightInd w:val="0"/>
              <w:jc w:val="center"/>
              <w:rPr>
                <w:color w:val="000000"/>
                <w:sz w:val="20"/>
                <w:szCs w:val="20"/>
              </w:rPr>
            </w:pPr>
            <w:r w:rsidRPr="006270E3">
              <w:rPr>
                <w:color w:val="000000"/>
                <w:sz w:val="20"/>
                <w:szCs w:val="20"/>
              </w:rPr>
              <w:t>Standardized Coefficients</w:t>
            </w:r>
          </w:p>
        </w:tc>
        <w:tc>
          <w:tcPr>
            <w:tcW w:w="1015" w:type="dxa"/>
            <w:vMerge w:val="restart"/>
            <w:tcBorders>
              <w:top w:val="single" w:sz="16" w:space="0" w:color="000000"/>
            </w:tcBorders>
            <w:shd w:val="clear" w:color="auto" w:fill="FFFFFF"/>
            <w:vAlign w:val="bottom"/>
          </w:tcPr>
          <w:p w14:paraId="6FEB228B" w14:textId="77777777" w:rsidR="008717B7" w:rsidRPr="006270E3" w:rsidRDefault="008717B7" w:rsidP="00AA7E32">
            <w:pPr>
              <w:adjustRightInd w:val="0"/>
              <w:jc w:val="center"/>
              <w:rPr>
                <w:color w:val="000000"/>
                <w:sz w:val="20"/>
                <w:szCs w:val="20"/>
              </w:rPr>
            </w:pPr>
            <w:r w:rsidRPr="006270E3">
              <w:rPr>
                <w:color w:val="000000"/>
                <w:sz w:val="20"/>
                <w:szCs w:val="20"/>
              </w:rPr>
              <w:t>t</w:t>
            </w:r>
          </w:p>
        </w:tc>
        <w:tc>
          <w:tcPr>
            <w:tcW w:w="1015" w:type="dxa"/>
            <w:vMerge w:val="restart"/>
            <w:tcBorders>
              <w:top w:val="single" w:sz="16" w:space="0" w:color="000000"/>
              <w:right w:val="single" w:sz="16" w:space="0" w:color="000000"/>
            </w:tcBorders>
            <w:shd w:val="clear" w:color="auto" w:fill="FFFFFF"/>
            <w:vAlign w:val="bottom"/>
          </w:tcPr>
          <w:p w14:paraId="2A9919B8" w14:textId="77777777" w:rsidR="008717B7" w:rsidRPr="006270E3" w:rsidRDefault="008717B7" w:rsidP="00AA7E32">
            <w:pPr>
              <w:adjustRightInd w:val="0"/>
              <w:jc w:val="center"/>
              <w:rPr>
                <w:color w:val="000000"/>
                <w:sz w:val="20"/>
                <w:szCs w:val="20"/>
              </w:rPr>
            </w:pPr>
            <w:r w:rsidRPr="006270E3">
              <w:rPr>
                <w:color w:val="000000"/>
                <w:sz w:val="20"/>
                <w:szCs w:val="20"/>
              </w:rPr>
              <w:t>Sig.</w:t>
            </w:r>
          </w:p>
        </w:tc>
      </w:tr>
      <w:tr w:rsidR="008717B7" w:rsidRPr="006270E3" w14:paraId="06778089" w14:textId="77777777" w:rsidTr="00AA7E32">
        <w:trPr>
          <w:cantSplit/>
        </w:trPr>
        <w:tc>
          <w:tcPr>
            <w:tcW w:w="2160" w:type="dxa"/>
            <w:gridSpan w:val="2"/>
            <w:vMerge/>
            <w:tcBorders>
              <w:top w:val="single" w:sz="16" w:space="0" w:color="000000"/>
              <w:left w:val="single" w:sz="16" w:space="0" w:color="000000"/>
              <w:bottom w:val="nil"/>
              <w:right w:val="nil"/>
            </w:tcBorders>
            <w:shd w:val="clear" w:color="auto" w:fill="FFFFFF"/>
            <w:vAlign w:val="bottom"/>
          </w:tcPr>
          <w:p w14:paraId="19206CE8" w14:textId="77777777" w:rsidR="008717B7" w:rsidRPr="006270E3" w:rsidRDefault="008717B7" w:rsidP="00AA7E32">
            <w:pPr>
              <w:adjustRightInd w:val="0"/>
              <w:rPr>
                <w:color w:val="000000"/>
                <w:sz w:val="20"/>
                <w:szCs w:val="20"/>
              </w:rPr>
            </w:pPr>
          </w:p>
        </w:tc>
        <w:tc>
          <w:tcPr>
            <w:tcW w:w="1097" w:type="dxa"/>
            <w:tcBorders>
              <w:left w:val="single" w:sz="16" w:space="0" w:color="000000"/>
              <w:bottom w:val="single" w:sz="16" w:space="0" w:color="000000"/>
            </w:tcBorders>
            <w:shd w:val="clear" w:color="auto" w:fill="FFFFFF"/>
            <w:vAlign w:val="bottom"/>
          </w:tcPr>
          <w:p w14:paraId="0BFEAE37" w14:textId="77777777" w:rsidR="008717B7" w:rsidRPr="006270E3" w:rsidRDefault="008717B7" w:rsidP="00AA7E32">
            <w:pPr>
              <w:adjustRightInd w:val="0"/>
              <w:jc w:val="center"/>
              <w:rPr>
                <w:color w:val="000000"/>
                <w:sz w:val="20"/>
                <w:szCs w:val="20"/>
              </w:rPr>
            </w:pPr>
            <w:r w:rsidRPr="006270E3">
              <w:rPr>
                <w:color w:val="000000"/>
                <w:sz w:val="20"/>
                <w:szCs w:val="20"/>
              </w:rPr>
              <w:t>B</w:t>
            </w:r>
          </w:p>
        </w:tc>
        <w:tc>
          <w:tcPr>
            <w:tcW w:w="1338" w:type="dxa"/>
            <w:tcBorders>
              <w:bottom w:val="single" w:sz="16" w:space="0" w:color="000000"/>
            </w:tcBorders>
            <w:shd w:val="clear" w:color="auto" w:fill="FFFFFF"/>
            <w:vAlign w:val="bottom"/>
          </w:tcPr>
          <w:p w14:paraId="446E34B8" w14:textId="77777777" w:rsidR="008717B7" w:rsidRPr="006270E3" w:rsidRDefault="008717B7" w:rsidP="00AA7E32">
            <w:pPr>
              <w:adjustRightInd w:val="0"/>
              <w:jc w:val="center"/>
              <w:rPr>
                <w:color w:val="000000"/>
                <w:sz w:val="20"/>
                <w:szCs w:val="20"/>
              </w:rPr>
            </w:pPr>
            <w:r w:rsidRPr="006270E3">
              <w:rPr>
                <w:color w:val="000000"/>
                <w:sz w:val="20"/>
                <w:szCs w:val="20"/>
              </w:rPr>
              <w:t>Std. Error</w:t>
            </w:r>
          </w:p>
        </w:tc>
        <w:tc>
          <w:tcPr>
            <w:tcW w:w="1476" w:type="dxa"/>
            <w:tcBorders>
              <w:bottom w:val="single" w:sz="16" w:space="0" w:color="000000"/>
            </w:tcBorders>
            <w:shd w:val="clear" w:color="auto" w:fill="FFFFFF"/>
            <w:vAlign w:val="bottom"/>
          </w:tcPr>
          <w:p w14:paraId="52E94E49" w14:textId="77777777" w:rsidR="008717B7" w:rsidRPr="006270E3" w:rsidRDefault="008717B7" w:rsidP="00AA7E32">
            <w:pPr>
              <w:adjustRightInd w:val="0"/>
              <w:jc w:val="center"/>
              <w:rPr>
                <w:color w:val="000000"/>
                <w:sz w:val="20"/>
                <w:szCs w:val="20"/>
              </w:rPr>
            </w:pPr>
            <w:r w:rsidRPr="006270E3">
              <w:rPr>
                <w:color w:val="000000"/>
                <w:sz w:val="20"/>
                <w:szCs w:val="20"/>
              </w:rPr>
              <w:t>Beta</w:t>
            </w:r>
          </w:p>
        </w:tc>
        <w:tc>
          <w:tcPr>
            <w:tcW w:w="1015" w:type="dxa"/>
            <w:vMerge/>
            <w:tcBorders>
              <w:top w:val="single" w:sz="16" w:space="0" w:color="000000"/>
            </w:tcBorders>
            <w:shd w:val="clear" w:color="auto" w:fill="FFFFFF"/>
            <w:vAlign w:val="bottom"/>
          </w:tcPr>
          <w:p w14:paraId="5B6D1F62" w14:textId="77777777" w:rsidR="008717B7" w:rsidRPr="006270E3" w:rsidRDefault="008717B7" w:rsidP="00AA7E32">
            <w:pPr>
              <w:adjustRightInd w:val="0"/>
              <w:rPr>
                <w:color w:val="000000"/>
                <w:sz w:val="20"/>
                <w:szCs w:val="20"/>
              </w:rPr>
            </w:pPr>
          </w:p>
        </w:tc>
        <w:tc>
          <w:tcPr>
            <w:tcW w:w="1015" w:type="dxa"/>
            <w:vMerge/>
            <w:tcBorders>
              <w:top w:val="single" w:sz="16" w:space="0" w:color="000000"/>
              <w:right w:val="single" w:sz="16" w:space="0" w:color="000000"/>
            </w:tcBorders>
            <w:shd w:val="clear" w:color="auto" w:fill="FFFFFF"/>
            <w:vAlign w:val="bottom"/>
          </w:tcPr>
          <w:p w14:paraId="0459DCC7" w14:textId="77777777" w:rsidR="008717B7" w:rsidRPr="006270E3" w:rsidRDefault="008717B7" w:rsidP="00AA7E32">
            <w:pPr>
              <w:adjustRightInd w:val="0"/>
              <w:rPr>
                <w:color w:val="000000"/>
                <w:sz w:val="20"/>
                <w:szCs w:val="20"/>
              </w:rPr>
            </w:pPr>
          </w:p>
        </w:tc>
      </w:tr>
      <w:tr w:rsidR="008717B7" w:rsidRPr="006270E3" w14:paraId="6F215F7D" w14:textId="77777777" w:rsidTr="00AA7E32">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318AAAC3" w14:textId="77777777" w:rsidR="008717B7" w:rsidRPr="006270E3" w:rsidRDefault="008717B7" w:rsidP="00AA7E32">
            <w:pPr>
              <w:adjustRightInd w:val="0"/>
              <w:rPr>
                <w:color w:val="000000"/>
                <w:sz w:val="20"/>
                <w:szCs w:val="20"/>
              </w:rPr>
            </w:pPr>
            <w:r w:rsidRPr="006270E3">
              <w:rPr>
                <w:color w:val="000000"/>
                <w:sz w:val="20"/>
                <w:szCs w:val="20"/>
              </w:rPr>
              <w:t>1</w:t>
            </w:r>
          </w:p>
        </w:tc>
        <w:tc>
          <w:tcPr>
            <w:tcW w:w="1424" w:type="dxa"/>
            <w:tcBorders>
              <w:top w:val="single" w:sz="16" w:space="0" w:color="000000"/>
              <w:left w:val="nil"/>
              <w:bottom w:val="nil"/>
              <w:right w:val="single" w:sz="16" w:space="0" w:color="000000"/>
            </w:tcBorders>
            <w:shd w:val="clear" w:color="auto" w:fill="FFFFFF"/>
          </w:tcPr>
          <w:p w14:paraId="2FC5CE03" w14:textId="77777777" w:rsidR="008717B7" w:rsidRPr="006270E3" w:rsidRDefault="008717B7" w:rsidP="00AA7E32">
            <w:pPr>
              <w:adjustRightInd w:val="0"/>
              <w:rPr>
                <w:color w:val="000000"/>
                <w:sz w:val="20"/>
                <w:szCs w:val="20"/>
              </w:rPr>
            </w:pPr>
            <w:r w:rsidRPr="006270E3">
              <w:rPr>
                <w:color w:val="000000"/>
                <w:sz w:val="20"/>
                <w:szCs w:val="20"/>
              </w:rPr>
              <w:t>(Constant)</w:t>
            </w:r>
          </w:p>
        </w:tc>
        <w:tc>
          <w:tcPr>
            <w:tcW w:w="1097" w:type="dxa"/>
            <w:tcBorders>
              <w:top w:val="single" w:sz="16" w:space="0" w:color="000000"/>
              <w:left w:val="single" w:sz="16" w:space="0" w:color="000000"/>
              <w:bottom w:val="nil"/>
            </w:tcBorders>
            <w:shd w:val="clear" w:color="auto" w:fill="FFFFFF"/>
            <w:vAlign w:val="center"/>
          </w:tcPr>
          <w:p w14:paraId="527D1464" w14:textId="77777777" w:rsidR="008717B7" w:rsidRPr="006270E3" w:rsidRDefault="008717B7" w:rsidP="00AA7E32">
            <w:pPr>
              <w:adjustRightInd w:val="0"/>
              <w:jc w:val="right"/>
              <w:rPr>
                <w:color w:val="000000"/>
                <w:sz w:val="20"/>
                <w:szCs w:val="20"/>
              </w:rPr>
            </w:pPr>
            <w:r w:rsidRPr="006270E3">
              <w:rPr>
                <w:color w:val="000000"/>
                <w:sz w:val="20"/>
                <w:szCs w:val="20"/>
              </w:rPr>
              <w:t>7,277</w:t>
            </w:r>
          </w:p>
        </w:tc>
        <w:tc>
          <w:tcPr>
            <w:tcW w:w="1338" w:type="dxa"/>
            <w:tcBorders>
              <w:top w:val="single" w:sz="16" w:space="0" w:color="000000"/>
              <w:bottom w:val="nil"/>
            </w:tcBorders>
            <w:shd w:val="clear" w:color="auto" w:fill="FFFFFF"/>
            <w:vAlign w:val="center"/>
          </w:tcPr>
          <w:p w14:paraId="23842F39" w14:textId="77777777" w:rsidR="008717B7" w:rsidRPr="006270E3" w:rsidRDefault="008717B7" w:rsidP="00AA7E32">
            <w:pPr>
              <w:adjustRightInd w:val="0"/>
              <w:jc w:val="right"/>
              <w:rPr>
                <w:color w:val="000000"/>
                <w:sz w:val="20"/>
                <w:szCs w:val="20"/>
              </w:rPr>
            </w:pPr>
            <w:r w:rsidRPr="006270E3">
              <w:rPr>
                <w:color w:val="000000"/>
                <w:sz w:val="20"/>
                <w:szCs w:val="20"/>
              </w:rPr>
              <w:t>2,232</w:t>
            </w:r>
          </w:p>
        </w:tc>
        <w:tc>
          <w:tcPr>
            <w:tcW w:w="1476" w:type="dxa"/>
            <w:tcBorders>
              <w:top w:val="single" w:sz="16" w:space="0" w:color="000000"/>
              <w:bottom w:val="nil"/>
            </w:tcBorders>
            <w:shd w:val="clear" w:color="auto" w:fill="FFFFFF"/>
            <w:vAlign w:val="center"/>
          </w:tcPr>
          <w:p w14:paraId="211470F4" w14:textId="77777777" w:rsidR="008717B7" w:rsidRPr="006270E3" w:rsidRDefault="008717B7" w:rsidP="00AA7E32">
            <w:pPr>
              <w:adjustRightInd w:val="0"/>
              <w:rPr>
                <w:sz w:val="20"/>
                <w:szCs w:val="20"/>
              </w:rPr>
            </w:pPr>
          </w:p>
        </w:tc>
        <w:tc>
          <w:tcPr>
            <w:tcW w:w="1015" w:type="dxa"/>
            <w:tcBorders>
              <w:top w:val="single" w:sz="16" w:space="0" w:color="000000"/>
              <w:bottom w:val="nil"/>
            </w:tcBorders>
            <w:shd w:val="clear" w:color="auto" w:fill="FFFFFF"/>
            <w:vAlign w:val="center"/>
          </w:tcPr>
          <w:p w14:paraId="283E12EA" w14:textId="77777777" w:rsidR="008717B7" w:rsidRPr="006270E3" w:rsidRDefault="008717B7" w:rsidP="00AA7E32">
            <w:pPr>
              <w:adjustRightInd w:val="0"/>
              <w:jc w:val="right"/>
              <w:rPr>
                <w:color w:val="000000"/>
                <w:sz w:val="20"/>
                <w:szCs w:val="20"/>
              </w:rPr>
            </w:pPr>
            <w:r w:rsidRPr="006270E3">
              <w:rPr>
                <w:color w:val="000000"/>
                <w:sz w:val="20"/>
                <w:szCs w:val="20"/>
              </w:rPr>
              <w:t>3,261</w:t>
            </w:r>
          </w:p>
        </w:tc>
        <w:tc>
          <w:tcPr>
            <w:tcW w:w="1015" w:type="dxa"/>
            <w:tcBorders>
              <w:top w:val="single" w:sz="16" w:space="0" w:color="000000"/>
              <w:bottom w:val="nil"/>
              <w:right w:val="single" w:sz="16" w:space="0" w:color="000000"/>
            </w:tcBorders>
            <w:shd w:val="clear" w:color="auto" w:fill="FFFFFF"/>
            <w:vAlign w:val="center"/>
          </w:tcPr>
          <w:p w14:paraId="70685F6A" w14:textId="77777777" w:rsidR="008717B7" w:rsidRPr="006270E3" w:rsidRDefault="008717B7" w:rsidP="00AA7E32">
            <w:pPr>
              <w:adjustRightInd w:val="0"/>
              <w:jc w:val="right"/>
              <w:rPr>
                <w:color w:val="000000"/>
                <w:sz w:val="20"/>
                <w:szCs w:val="20"/>
              </w:rPr>
            </w:pPr>
            <w:r w:rsidRPr="006270E3">
              <w:rPr>
                <w:color w:val="000000"/>
                <w:sz w:val="20"/>
                <w:szCs w:val="20"/>
              </w:rPr>
              <w:t>,001</w:t>
            </w:r>
          </w:p>
        </w:tc>
      </w:tr>
      <w:tr w:rsidR="008717B7" w:rsidRPr="006270E3" w14:paraId="4A20A518" w14:textId="77777777" w:rsidTr="00AA7E32">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E593385" w14:textId="77777777" w:rsidR="008717B7" w:rsidRPr="006270E3" w:rsidRDefault="008717B7" w:rsidP="00AA7E32">
            <w:pPr>
              <w:adjustRightInd w:val="0"/>
              <w:rPr>
                <w:color w:val="000000"/>
                <w:sz w:val="20"/>
                <w:szCs w:val="20"/>
              </w:rPr>
            </w:pPr>
          </w:p>
        </w:tc>
        <w:tc>
          <w:tcPr>
            <w:tcW w:w="1424" w:type="dxa"/>
            <w:tcBorders>
              <w:top w:val="nil"/>
              <w:left w:val="nil"/>
              <w:bottom w:val="single" w:sz="16" w:space="0" w:color="000000"/>
              <w:right w:val="single" w:sz="16" w:space="0" w:color="000000"/>
            </w:tcBorders>
            <w:shd w:val="clear" w:color="auto" w:fill="FFFFFF"/>
          </w:tcPr>
          <w:p w14:paraId="6F1A71EB" w14:textId="77777777" w:rsidR="008717B7" w:rsidRPr="006270E3" w:rsidRDefault="008717B7" w:rsidP="00AA7E32">
            <w:pPr>
              <w:adjustRightInd w:val="0"/>
              <w:rPr>
                <w:color w:val="000000"/>
                <w:sz w:val="20"/>
                <w:szCs w:val="20"/>
              </w:rPr>
            </w:pPr>
            <w:r>
              <w:rPr>
                <w:color w:val="000000"/>
                <w:sz w:val="20"/>
                <w:szCs w:val="20"/>
              </w:rPr>
              <w:t>Gaya kepemimpinan</w:t>
            </w:r>
          </w:p>
        </w:tc>
        <w:tc>
          <w:tcPr>
            <w:tcW w:w="1097" w:type="dxa"/>
            <w:tcBorders>
              <w:top w:val="nil"/>
              <w:left w:val="single" w:sz="16" w:space="0" w:color="000000"/>
              <w:bottom w:val="single" w:sz="16" w:space="0" w:color="000000"/>
            </w:tcBorders>
            <w:shd w:val="clear" w:color="auto" w:fill="FFFFFF"/>
            <w:vAlign w:val="center"/>
          </w:tcPr>
          <w:p w14:paraId="64914745" w14:textId="77777777" w:rsidR="008717B7" w:rsidRPr="006270E3" w:rsidRDefault="008717B7" w:rsidP="00AA7E32">
            <w:pPr>
              <w:adjustRightInd w:val="0"/>
              <w:jc w:val="right"/>
              <w:rPr>
                <w:color w:val="000000"/>
                <w:sz w:val="20"/>
                <w:szCs w:val="20"/>
              </w:rPr>
            </w:pPr>
            <w:r w:rsidRPr="006270E3">
              <w:rPr>
                <w:color w:val="000000"/>
                <w:sz w:val="20"/>
                <w:szCs w:val="20"/>
              </w:rPr>
              <w:t>,657</w:t>
            </w:r>
          </w:p>
        </w:tc>
        <w:tc>
          <w:tcPr>
            <w:tcW w:w="1338" w:type="dxa"/>
            <w:tcBorders>
              <w:top w:val="nil"/>
              <w:bottom w:val="single" w:sz="16" w:space="0" w:color="000000"/>
            </w:tcBorders>
            <w:shd w:val="clear" w:color="auto" w:fill="FFFFFF"/>
            <w:vAlign w:val="center"/>
          </w:tcPr>
          <w:p w14:paraId="3468087F" w14:textId="77777777" w:rsidR="008717B7" w:rsidRPr="006270E3" w:rsidRDefault="008717B7" w:rsidP="00AA7E32">
            <w:pPr>
              <w:adjustRightInd w:val="0"/>
              <w:jc w:val="right"/>
              <w:rPr>
                <w:color w:val="000000"/>
                <w:sz w:val="20"/>
                <w:szCs w:val="20"/>
              </w:rPr>
            </w:pPr>
            <w:r w:rsidRPr="006270E3">
              <w:rPr>
                <w:color w:val="000000"/>
                <w:sz w:val="20"/>
                <w:szCs w:val="20"/>
              </w:rPr>
              <w:t>,066</w:t>
            </w:r>
          </w:p>
        </w:tc>
        <w:tc>
          <w:tcPr>
            <w:tcW w:w="1476" w:type="dxa"/>
            <w:tcBorders>
              <w:top w:val="nil"/>
              <w:bottom w:val="single" w:sz="16" w:space="0" w:color="000000"/>
            </w:tcBorders>
            <w:shd w:val="clear" w:color="auto" w:fill="FFFFFF"/>
            <w:vAlign w:val="center"/>
          </w:tcPr>
          <w:p w14:paraId="161AAF3B" w14:textId="77777777" w:rsidR="008717B7" w:rsidRPr="006270E3" w:rsidRDefault="008717B7" w:rsidP="00AA7E32">
            <w:pPr>
              <w:adjustRightInd w:val="0"/>
              <w:jc w:val="right"/>
              <w:rPr>
                <w:color w:val="000000"/>
                <w:sz w:val="20"/>
                <w:szCs w:val="20"/>
              </w:rPr>
            </w:pPr>
            <w:r w:rsidRPr="006270E3">
              <w:rPr>
                <w:color w:val="000000"/>
                <w:sz w:val="20"/>
                <w:szCs w:val="20"/>
              </w:rPr>
              <w:t>,670</w:t>
            </w:r>
          </w:p>
        </w:tc>
        <w:tc>
          <w:tcPr>
            <w:tcW w:w="1015" w:type="dxa"/>
            <w:tcBorders>
              <w:top w:val="nil"/>
              <w:bottom w:val="single" w:sz="16" w:space="0" w:color="000000"/>
            </w:tcBorders>
            <w:shd w:val="clear" w:color="auto" w:fill="FFFFFF"/>
            <w:vAlign w:val="center"/>
          </w:tcPr>
          <w:p w14:paraId="18C11BAA" w14:textId="77777777" w:rsidR="008717B7" w:rsidRPr="006270E3" w:rsidRDefault="008717B7" w:rsidP="00AA7E32">
            <w:pPr>
              <w:adjustRightInd w:val="0"/>
              <w:jc w:val="right"/>
              <w:rPr>
                <w:color w:val="000000"/>
                <w:sz w:val="20"/>
                <w:szCs w:val="20"/>
              </w:rPr>
            </w:pPr>
            <w:r w:rsidRPr="006270E3">
              <w:rPr>
                <w:color w:val="000000"/>
                <w:sz w:val="20"/>
                <w:szCs w:val="20"/>
              </w:rPr>
              <w:t>9,976</w:t>
            </w:r>
          </w:p>
        </w:tc>
        <w:tc>
          <w:tcPr>
            <w:tcW w:w="1015" w:type="dxa"/>
            <w:tcBorders>
              <w:top w:val="nil"/>
              <w:bottom w:val="single" w:sz="16" w:space="0" w:color="000000"/>
              <w:right w:val="single" w:sz="16" w:space="0" w:color="000000"/>
            </w:tcBorders>
            <w:shd w:val="clear" w:color="auto" w:fill="FFFFFF"/>
            <w:vAlign w:val="center"/>
          </w:tcPr>
          <w:p w14:paraId="434F0932" w14:textId="77777777" w:rsidR="008717B7" w:rsidRPr="006270E3" w:rsidRDefault="008717B7" w:rsidP="00AA7E32">
            <w:pPr>
              <w:adjustRightInd w:val="0"/>
              <w:jc w:val="right"/>
              <w:rPr>
                <w:color w:val="000000"/>
                <w:sz w:val="20"/>
                <w:szCs w:val="20"/>
              </w:rPr>
            </w:pPr>
            <w:r w:rsidRPr="006270E3">
              <w:rPr>
                <w:color w:val="000000"/>
                <w:sz w:val="20"/>
                <w:szCs w:val="20"/>
              </w:rPr>
              <w:t>,000</w:t>
            </w:r>
          </w:p>
        </w:tc>
      </w:tr>
      <w:tr w:rsidR="008717B7" w:rsidRPr="006270E3" w14:paraId="4BCD3BDA" w14:textId="77777777" w:rsidTr="00AA7E32">
        <w:trPr>
          <w:cantSplit/>
        </w:trPr>
        <w:tc>
          <w:tcPr>
            <w:tcW w:w="8101" w:type="dxa"/>
            <w:gridSpan w:val="7"/>
            <w:tcBorders>
              <w:top w:val="nil"/>
              <w:left w:val="nil"/>
              <w:bottom w:val="nil"/>
              <w:right w:val="nil"/>
            </w:tcBorders>
            <w:shd w:val="clear" w:color="auto" w:fill="FFFFFF"/>
          </w:tcPr>
          <w:p w14:paraId="616A7311" w14:textId="77777777" w:rsidR="008717B7" w:rsidRPr="006270E3" w:rsidRDefault="008717B7" w:rsidP="00AA7E32">
            <w:pPr>
              <w:adjustRightInd w:val="0"/>
              <w:rPr>
                <w:color w:val="000000"/>
                <w:sz w:val="20"/>
                <w:szCs w:val="20"/>
              </w:rPr>
            </w:pPr>
            <w:r w:rsidRPr="006270E3">
              <w:rPr>
                <w:color w:val="000000"/>
                <w:sz w:val="20"/>
                <w:szCs w:val="20"/>
              </w:rPr>
              <w:t>a. Dependent Variable: y</w:t>
            </w:r>
          </w:p>
        </w:tc>
      </w:tr>
    </w:tbl>
    <w:p w14:paraId="1B7DEA85" w14:textId="77777777" w:rsidR="008717B7" w:rsidRPr="006270E3" w:rsidRDefault="008717B7" w:rsidP="008717B7">
      <w:pPr>
        <w:pStyle w:val="Default"/>
        <w:spacing w:after="120" w:line="480" w:lineRule="auto"/>
        <w:rPr>
          <w:sz w:val="20"/>
          <w:szCs w:val="20"/>
        </w:rPr>
      </w:pPr>
      <w:r w:rsidRPr="006270E3">
        <w:rPr>
          <w:sz w:val="20"/>
          <w:szCs w:val="20"/>
        </w:rPr>
        <w:t>Sumber: Data olah peneliti</w:t>
      </w:r>
    </w:p>
    <w:p w14:paraId="489ABF5E" w14:textId="77777777" w:rsidR="008717B7" w:rsidRPr="00F55042" w:rsidRDefault="008717B7" w:rsidP="008717B7">
      <w:pPr>
        <w:pStyle w:val="Default"/>
        <w:ind w:left="450" w:firstLine="720"/>
        <w:jc w:val="both"/>
        <w:rPr>
          <w:rFonts w:asciiTheme="minorHAnsi" w:hAnsiTheme="minorHAnsi" w:cstheme="minorHAnsi"/>
          <w:lang w:val="sv-SE" w:eastAsia="id-ID"/>
        </w:rPr>
      </w:pPr>
      <w:r w:rsidRPr="00F55042">
        <w:rPr>
          <w:rFonts w:asciiTheme="minorHAnsi" w:hAnsiTheme="minorHAnsi" w:cstheme="minorHAnsi"/>
        </w:rPr>
        <w:t xml:space="preserve">Pada penelitian ini menggunakan nilai signifikansi 0.05 dan nilai t tabel dari 124 responden adalah 9.976. Seperti yang ditunjukkan pada tabel 4.7 nilai t hitung untuk variabel Gaya Kepemimpinan adalah 0.863. Karena nilai t hitung 9.976 &gt; t tabel 1.979, maka artinya ada pengaruh signifikan variable gaya kepemimpinan terhadap motivasi kerja. </w:t>
      </w:r>
      <w:r w:rsidRPr="00F55042">
        <w:rPr>
          <w:rFonts w:asciiTheme="minorHAnsi" w:hAnsiTheme="minorHAnsi" w:cstheme="minorHAnsi"/>
          <w:lang w:val="sv-SE" w:eastAsia="id-ID"/>
        </w:rPr>
        <w:t xml:space="preserve">Koefisien regresi variabel </w:t>
      </w:r>
      <w:r w:rsidRPr="00F55042">
        <w:rPr>
          <w:rFonts w:asciiTheme="minorHAnsi" w:hAnsiTheme="minorHAnsi" w:cstheme="minorHAnsi"/>
        </w:rPr>
        <w:t>Gaya Kepemimpinan</w:t>
      </w:r>
      <w:r w:rsidRPr="00F55042">
        <w:rPr>
          <w:rFonts w:asciiTheme="minorHAnsi" w:hAnsiTheme="minorHAnsi" w:cstheme="minorHAnsi"/>
          <w:lang w:val="sv-SE" w:eastAsia="id-ID"/>
        </w:rPr>
        <w:t xml:space="preserve"> sebesar </w:t>
      </w:r>
      <w:r w:rsidRPr="00F55042">
        <w:rPr>
          <w:rFonts w:asciiTheme="minorHAnsi" w:hAnsiTheme="minorHAnsi" w:cstheme="minorHAnsi"/>
        </w:rPr>
        <w:t>0.657</w:t>
      </w:r>
      <w:r w:rsidRPr="00F55042">
        <w:rPr>
          <w:rFonts w:asciiTheme="minorHAnsi" w:hAnsiTheme="minorHAnsi" w:cstheme="minorHAnsi"/>
          <w:lang w:val="sv-SE" w:eastAsia="id-ID"/>
        </w:rPr>
        <w:t xml:space="preserve">, artinya jika variabel </w:t>
      </w:r>
      <w:r w:rsidRPr="00F55042">
        <w:rPr>
          <w:rFonts w:asciiTheme="minorHAnsi" w:hAnsiTheme="minorHAnsi" w:cstheme="minorHAnsi"/>
        </w:rPr>
        <w:t>Gaya Kepemimpinan</w:t>
      </w:r>
      <w:r w:rsidRPr="00F55042">
        <w:rPr>
          <w:rFonts w:asciiTheme="minorHAnsi" w:hAnsiTheme="minorHAnsi" w:cstheme="minorHAnsi"/>
          <w:lang w:val="sv-SE" w:eastAsia="id-ID"/>
        </w:rPr>
        <w:t xml:space="preserve"> mengalami </w:t>
      </w:r>
      <w:r w:rsidRPr="00F55042">
        <w:rPr>
          <w:rFonts w:asciiTheme="minorHAnsi" w:hAnsiTheme="minorHAnsi" w:cstheme="minorHAnsi"/>
          <w:lang w:eastAsia="id-ID"/>
        </w:rPr>
        <w:t>kenaikan</w:t>
      </w:r>
      <w:r w:rsidRPr="00F55042">
        <w:rPr>
          <w:rFonts w:asciiTheme="minorHAnsi" w:hAnsiTheme="minorHAnsi" w:cstheme="minorHAnsi"/>
          <w:lang w:val="sv-SE" w:eastAsia="id-ID"/>
        </w:rPr>
        <w:t xml:space="preserve"> satu satuan, maka variabel</w:t>
      </w:r>
      <w:r w:rsidRPr="00F55042">
        <w:rPr>
          <w:rFonts w:asciiTheme="minorHAnsi" w:hAnsiTheme="minorHAnsi" w:cstheme="minorHAnsi"/>
          <w:i/>
          <w:lang w:val="sv-SE" w:eastAsia="id-ID"/>
        </w:rPr>
        <w:t xml:space="preserve"> </w:t>
      </w:r>
      <w:r w:rsidRPr="00F55042">
        <w:rPr>
          <w:rFonts w:asciiTheme="minorHAnsi" w:hAnsiTheme="minorHAnsi" w:cstheme="minorHAnsi"/>
        </w:rPr>
        <w:t>Motivasi Kerja</w:t>
      </w:r>
      <w:r w:rsidRPr="00F55042">
        <w:rPr>
          <w:rFonts w:asciiTheme="minorHAnsi" w:hAnsiTheme="minorHAnsi" w:cstheme="minorHAnsi"/>
          <w:lang w:val="sv-SE" w:eastAsia="id-ID"/>
        </w:rPr>
        <w:t xml:space="preserve"> akan mengalami </w:t>
      </w:r>
      <w:r w:rsidRPr="00F55042">
        <w:rPr>
          <w:rFonts w:asciiTheme="minorHAnsi" w:hAnsiTheme="minorHAnsi" w:cstheme="minorHAnsi"/>
          <w:lang w:eastAsia="id-ID"/>
        </w:rPr>
        <w:t>kenaikan</w:t>
      </w:r>
      <w:r w:rsidRPr="00F55042">
        <w:rPr>
          <w:rFonts w:asciiTheme="minorHAnsi" w:hAnsiTheme="minorHAnsi" w:cstheme="minorHAnsi"/>
          <w:lang w:val="sv-SE" w:eastAsia="id-ID"/>
        </w:rPr>
        <w:t xml:space="preserve"> sebesar </w:t>
      </w:r>
      <w:r w:rsidRPr="00F55042">
        <w:rPr>
          <w:rFonts w:asciiTheme="minorHAnsi" w:hAnsiTheme="minorHAnsi" w:cstheme="minorHAnsi"/>
        </w:rPr>
        <w:t>0.657</w:t>
      </w:r>
      <w:r w:rsidRPr="00F55042">
        <w:rPr>
          <w:rFonts w:asciiTheme="minorHAnsi" w:hAnsiTheme="minorHAnsi" w:cstheme="minorHAnsi"/>
          <w:lang w:val="sv-SE" w:eastAsia="id-ID"/>
        </w:rPr>
        <w:t xml:space="preserve">. Koefisien bernilai </w:t>
      </w:r>
      <w:r w:rsidRPr="00F55042">
        <w:rPr>
          <w:rFonts w:asciiTheme="minorHAnsi" w:hAnsiTheme="minorHAnsi" w:cstheme="minorHAnsi"/>
          <w:lang w:eastAsia="id-ID"/>
        </w:rPr>
        <w:t>positif</w:t>
      </w:r>
      <w:r w:rsidRPr="00F55042">
        <w:rPr>
          <w:rFonts w:asciiTheme="minorHAnsi" w:hAnsiTheme="minorHAnsi" w:cstheme="minorHAnsi"/>
          <w:lang w:val="sv-SE" w:eastAsia="id-ID"/>
        </w:rPr>
        <w:t xml:space="preserve"> artinya terjadi pengaruh </w:t>
      </w:r>
      <w:r w:rsidRPr="00F55042">
        <w:rPr>
          <w:rFonts w:asciiTheme="minorHAnsi" w:hAnsiTheme="minorHAnsi" w:cstheme="minorHAnsi"/>
          <w:lang w:eastAsia="id-ID"/>
        </w:rPr>
        <w:t>positif</w:t>
      </w:r>
      <w:r w:rsidRPr="00F55042">
        <w:rPr>
          <w:rFonts w:asciiTheme="minorHAnsi" w:hAnsiTheme="minorHAnsi" w:cstheme="minorHAnsi"/>
          <w:lang w:val="sv-SE" w:eastAsia="id-ID"/>
        </w:rPr>
        <w:t xml:space="preserve"> antara</w:t>
      </w:r>
      <w:r w:rsidRPr="00F55042">
        <w:rPr>
          <w:rFonts w:asciiTheme="minorHAnsi" w:hAnsiTheme="minorHAnsi" w:cstheme="minorHAnsi"/>
          <w:lang w:eastAsia="id-ID"/>
        </w:rPr>
        <w:t xml:space="preserve"> </w:t>
      </w:r>
      <w:r w:rsidRPr="00F55042">
        <w:rPr>
          <w:rFonts w:asciiTheme="minorHAnsi" w:hAnsiTheme="minorHAnsi" w:cstheme="minorHAnsi"/>
        </w:rPr>
        <w:t>gaya kepemimpinan</w:t>
      </w:r>
      <w:r w:rsidRPr="00F55042">
        <w:rPr>
          <w:rFonts w:asciiTheme="minorHAnsi" w:hAnsiTheme="minorHAnsi" w:cstheme="minorHAnsi"/>
          <w:lang w:eastAsia="id-ID"/>
        </w:rPr>
        <w:t xml:space="preserve"> </w:t>
      </w:r>
      <w:r w:rsidRPr="00F55042">
        <w:rPr>
          <w:rFonts w:asciiTheme="minorHAnsi" w:hAnsiTheme="minorHAnsi" w:cstheme="minorHAnsi"/>
          <w:lang w:val="sv-SE" w:eastAsia="id-ID"/>
        </w:rPr>
        <w:t>terhada</w:t>
      </w:r>
      <w:r w:rsidRPr="00F55042">
        <w:rPr>
          <w:rFonts w:asciiTheme="minorHAnsi" w:hAnsiTheme="minorHAnsi" w:cstheme="minorHAnsi"/>
          <w:lang w:eastAsia="id-ID"/>
        </w:rPr>
        <w:t xml:space="preserve">p </w:t>
      </w:r>
      <w:r w:rsidRPr="00F55042">
        <w:rPr>
          <w:rFonts w:asciiTheme="minorHAnsi" w:hAnsiTheme="minorHAnsi" w:cstheme="minorHAnsi"/>
        </w:rPr>
        <w:t>motivasi kerja</w:t>
      </w:r>
      <w:r w:rsidRPr="00F55042">
        <w:rPr>
          <w:rFonts w:asciiTheme="minorHAnsi" w:hAnsiTheme="minorHAnsi" w:cstheme="minorHAnsi"/>
          <w:lang w:val="sv-SE" w:eastAsia="id-ID"/>
        </w:rPr>
        <w:t>.</w:t>
      </w:r>
    </w:p>
    <w:p w14:paraId="73AC44D3" w14:textId="70E0A764" w:rsidR="008717B7" w:rsidRPr="00F55042" w:rsidRDefault="008717B7" w:rsidP="008717B7">
      <w:pPr>
        <w:pStyle w:val="Default"/>
        <w:ind w:left="450" w:firstLine="720"/>
        <w:jc w:val="both"/>
        <w:rPr>
          <w:rFonts w:asciiTheme="minorHAnsi" w:hAnsiTheme="minorHAnsi" w:cstheme="minorHAnsi"/>
        </w:rPr>
      </w:pPr>
      <w:r w:rsidRPr="00F55042">
        <w:rPr>
          <w:rFonts w:asciiTheme="minorHAnsi" w:hAnsiTheme="minorHAnsi" w:cstheme="minorHAnsi"/>
          <w:lang w:val="sv-SE" w:eastAsia="id-ID"/>
        </w:rPr>
        <w:t xml:space="preserve">Kemampuan seorang pemimpin dalam memberikan </w:t>
      </w:r>
      <w:r w:rsidRPr="00F55042">
        <w:rPr>
          <w:rFonts w:asciiTheme="minorHAnsi" w:hAnsiTheme="minorHAnsi" w:cstheme="minorHAnsi"/>
          <w:i/>
          <w:lang w:val="sv-SE" w:eastAsia="id-ID"/>
        </w:rPr>
        <w:t>support</w:t>
      </w:r>
      <w:r w:rsidRPr="00F55042">
        <w:rPr>
          <w:rFonts w:asciiTheme="minorHAnsi" w:hAnsiTheme="minorHAnsi" w:cstheme="minorHAnsi"/>
          <w:lang w:val="sv-SE" w:eastAsia="id-ID"/>
        </w:rPr>
        <w:t xml:space="preserve"> kepada para karyawan untuk bekerjasama dan memberikan hasil kerja yang baik akan menciptakan wibawa dihadapan karyawan nya. Gaya kepemimpinan yang mampu mengkoordinasikan bawahan dengan baik serta memberikan ide dan solusi akan memotivasi karyawan dalam melaksanakan tugasnya dengan baik.</w:t>
      </w:r>
      <w:r w:rsidRPr="00F55042">
        <w:rPr>
          <w:rFonts w:asciiTheme="minorHAnsi" w:hAnsiTheme="minorHAnsi" w:cstheme="minorHAnsi"/>
        </w:rPr>
        <w:t xml:space="preserve"> </w:t>
      </w:r>
    </w:p>
    <w:p w14:paraId="4E83D437" w14:textId="3E095043" w:rsidR="006F6F1C" w:rsidRPr="00021E8E" w:rsidRDefault="006F6F1C" w:rsidP="006F6F1C">
      <w:pPr>
        <w:pStyle w:val="Default"/>
        <w:jc w:val="center"/>
      </w:pPr>
      <w:r>
        <w:rPr>
          <w:b/>
        </w:rPr>
        <w:t xml:space="preserve">Tabel </w:t>
      </w:r>
      <w:r>
        <w:rPr>
          <w:b/>
        </w:rPr>
        <w:t>5</w:t>
      </w:r>
    </w:p>
    <w:p w14:paraId="327125F0" w14:textId="77777777" w:rsidR="006F6F1C" w:rsidRPr="006270E3" w:rsidRDefault="006F6F1C" w:rsidP="006F6F1C">
      <w:pPr>
        <w:pStyle w:val="Default"/>
        <w:jc w:val="center"/>
        <w:rPr>
          <w:b/>
        </w:rPr>
      </w:pPr>
      <w:r w:rsidRPr="006270E3">
        <w:rPr>
          <w:b/>
        </w:rPr>
        <w:t>Uji t variable budaya organisasi terhadap motivasi kerja</w:t>
      </w:r>
    </w:p>
    <w:tbl>
      <w:tblPr>
        <w:tblW w:w="8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3"/>
        <w:gridCol w:w="1338"/>
        <w:gridCol w:w="1338"/>
        <w:gridCol w:w="1476"/>
        <w:gridCol w:w="1015"/>
        <w:gridCol w:w="1015"/>
      </w:tblGrid>
      <w:tr w:rsidR="006F6F1C" w:rsidRPr="006270E3" w14:paraId="74FD45FE" w14:textId="77777777" w:rsidTr="00AA7E32">
        <w:trPr>
          <w:cantSplit/>
        </w:trPr>
        <w:tc>
          <w:tcPr>
            <w:tcW w:w="8101" w:type="dxa"/>
            <w:gridSpan w:val="7"/>
            <w:tcBorders>
              <w:top w:val="nil"/>
              <w:left w:val="nil"/>
              <w:bottom w:val="nil"/>
              <w:right w:val="nil"/>
            </w:tcBorders>
            <w:shd w:val="clear" w:color="auto" w:fill="FFFFFF"/>
            <w:vAlign w:val="center"/>
          </w:tcPr>
          <w:p w14:paraId="39C92781" w14:textId="77777777" w:rsidR="006F6F1C" w:rsidRPr="006270E3" w:rsidRDefault="006F6F1C" w:rsidP="00AA7E32">
            <w:pPr>
              <w:adjustRightInd w:val="0"/>
              <w:jc w:val="center"/>
              <w:rPr>
                <w:color w:val="000000"/>
                <w:sz w:val="20"/>
                <w:szCs w:val="20"/>
              </w:rPr>
            </w:pPr>
            <w:r w:rsidRPr="006270E3">
              <w:rPr>
                <w:b/>
                <w:bCs/>
                <w:color w:val="000000"/>
                <w:sz w:val="20"/>
                <w:szCs w:val="20"/>
              </w:rPr>
              <w:t>Coefficients</w:t>
            </w:r>
            <w:r w:rsidRPr="006270E3">
              <w:rPr>
                <w:b/>
                <w:bCs/>
                <w:color w:val="000000"/>
                <w:sz w:val="20"/>
                <w:szCs w:val="20"/>
                <w:vertAlign w:val="superscript"/>
              </w:rPr>
              <w:t>a</w:t>
            </w:r>
          </w:p>
        </w:tc>
      </w:tr>
      <w:tr w:rsidR="006F6F1C" w:rsidRPr="006270E3" w14:paraId="10467993" w14:textId="77777777" w:rsidTr="00AA7E32">
        <w:trPr>
          <w:cantSplit/>
        </w:trPr>
        <w:tc>
          <w:tcPr>
            <w:tcW w:w="1919" w:type="dxa"/>
            <w:gridSpan w:val="2"/>
            <w:vMerge w:val="restart"/>
            <w:tcBorders>
              <w:top w:val="single" w:sz="16" w:space="0" w:color="000000"/>
              <w:left w:val="single" w:sz="16" w:space="0" w:color="000000"/>
              <w:bottom w:val="nil"/>
              <w:right w:val="nil"/>
            </w:tcBorders>
            <w:shd w:val="clear" w:color="auto" w:fill="FFFFFF"/>
            <w:vAlign w:val="bottom"/>
          </w:tcPr>
          <w:p w14:paraId="33732214" w14:textId="77777777" w:rsidR="006F6F1C" w:rsidRPr="006270E3" w:rsidRDefault="006F6F1C" w:rsidP="00AA7E32">
            <w:pPr>
              <w:adjustRightInd w:val="0"/>
              <w:rPr>
                <w:color w:val="000000"/>
                <w:sz w:val="20"/>
                <w:szCs w:val="20"/>
              </w:rPr>
            </w:pPr>
            <w:r w:rsidRPr="006270E3">
              <w:rPr>
                <w:color w:val="000000"/>
                <w:sz w:val="20"/>
                <w:szCs w:val="20"/>
              </w:rPr>
              <w:t>Model</w:t>
            </w:r>
          </w:p>
        </w:tc>
        <w:tc>
          <w:tcPr>
            <w:tcW w:w="2676" w:type="dxa"/>
            <w:gridSpan w:val="2"/>
            <w:tcBorders>
              <w:top w:val="single" w:sz="16" w:space="0" w:color="000000"/>
              <w:left w:val="single" w:sz="16" w:space="0" w:color="000000"/>
            </w:tcBorders>
            <w:shd w:val="clear" w:color="auto" w:fill="FFFFFF"/>
            <w:vAlign w:val="bottom"/>
          </w:tcPr>
          <w:p w14:paraId="62EF1608" w14:textId="77777777" w:rsidR="006F6F1C" w:rsidRPr="006270E3" w:rsidRDefault="006F6F1C" w:rsidP="00AA7E32">
            <w:pPr>
              <w:adjustRightInd w:val="0"/>
              <w:jc w:val="center"/>
              <w:rPr>
                <w:color w:val="000000"/>
                <w:sz w:val="20"/>
                <w:szCs w:val="20"/>
              </w:rPr>
            </w:pPr>
            <w:r w:rsidRPr="006270E3">
              <w:rPr>
                <w:color w:val="000000"/>
                <w:sz w:val="20"/>
                <w:szCs w:val="20"/>
              </w:rPr>
              <w:t>Unstandardized Coefficients</w:t>
            </w:r>
          </w:p>
        </w:tc>
        <w:tc>
          <w:tcPr>
            <w:tcW w:w="1476" w:type="dxa"/>
            <w:tcBorders>
              <w:top w:val="single" w:sz="16" w:space="0" w:color="000000"/>
            </w:tcBorders>
            <w:shd w:val="clear" w:color="auto" w:fill="FFFFFF"/>
            <w:vAlign w:val="bottom"/>
          </w:tcPr>
          <w:p w14:paraId="092D16AA" w14:textId="77777777" w:rsidR="006F6F1C" w:rsidRPr="006270E3" w:rsidRDefault="006F6F1C" w:rsidP="00AA7E32">
            <w:pPr>
              <w:adjustRightInd w:val="0"/>
              <w:jc w:val="center"/>
              <w:rPr>
                <w:color w:val="000000"/>
                <w:sz w:val="20"/>
                <w:szCs w:val="20"/>
              </w:rPr>
            </w:pPr>
            <w:r w:rsidRPr="006270E3">
              <w:rPr>
                <w:color w:val="000000"/>
                <w:sz w:val="20"/>
                <w:szCs w:val="20"/>
              </w:rPr>
              <w:t>Standardized Coefficients</w:t>
            </w:r>
          </w:p>
        </w:tc>
        <w:tc>
          <w:tcPr>
            <w:tcW w:w="1015" w:type="dxa"/>
            <w:vMerge w:val="restart"/>
            <w:tcBorders>
              <w:top w:val="single" w:sz="16" w:space="0" w:color="000000"/>
            </w:tcBorders>
            <w:shd w:val="clear" w:color="auto" w:fill="FFFFFF"/>
            <w:vAlign w:val="bottom"/>
          </w:tcPr>
          <w:p w14:paraId="21CB1E7F" w14:textId="77777777" w:rsidR="006F6F1C" w:rsidRPr="006270E3" w:rsidRDefault="006F6F1C" w:rsidP="00AA7E32">
            <w:pPr>
              <w:adjustRightInd w:val="0"/>
              <w:jc w:val="center"/>
              <w:rPr>
                <w:color w:val="000000"/>
                <w:sz w:val="20"/>
                <w:szCs w:val="20"/>
              </w:rPr>
            </w:pPr>
            <w:r w:rsidRPr="006270E3">
              <w:rPr>
                <w:color w:val="000000"/>
                <w:sz w:val="20"/>
                <w:szCs w:val="20"/>
              </w:rPr>
              <w:t>t</w:t>
            </w:r>
          </w:p>
        </w:tc>
        <w:tc>
          <w:tcPr>
            <w:tcW w:w="1015" w:type="dxa"/>
            <w:vMerge w:val="restart"/>
            <w:tcBorders>
              <w:top w:val="single" w:sz="16" w:space="0" w:color="000000"/>
              <w:right w:val="single" w:sz="16" w:space="0" w:color="000000"/>
            </w:tcBorders>
            <w:shd w:val="clear" w:color="auto" w:fill="FFFFFF"/>
            <w:vAlign w:val="bottom"/>
          </w:tcPr>
          <w:p w14:paraId="085DC475" w14:textId="77777777" w:rsidR="006F6F1C" w:rsidRPr="006270E3" w:rsidRDefault="006F6F1C" w:rsidP="00AA7E32">
            <w:pPr>
              <w:adjustRightInd w:val="0"/>
              <w:jc w:val="center"/>
              <w:rPr>
                <w:color w:val="000000"/>
                <w:sz w:val="20"/>
                <w:szCs w:val="20"/>
              </w:rPr>
            </w:pPr>
            <w:r w:rsidRPr="006270E3">
              <w:rPr>
                <w:color w:val="000000"/>
                <w:sz w:val="20"/>
                <w:szCs w:val="20"/>
              </w:rPr>
              <w:t>Sig.</w:t>
            </w:r>
          </w:p>
        </w:tc>
      </w:tr>
      <w:tr w:rsidR="006F6F1C" w:rsidRPr="006270E3" w14:paraId="2B3D1F86" w14:textId="77777777" w:rsidTr="00AA7E32">
        <w:trPr>
          <w:cantSplit/>
        </w:trPr>
        <w:tc>
          <w:tcPr>
            <w:tcW w:w="1919" w:type="dxa"/>
            <w:gridSpan w:val="2"/>
            <w:vMerge/>
            <w:tcBorders>
              <w:top w:val="single" w:sz="16" w:space="0" w:color="000000"/>
              <w:left w:val="single" w:sz="16" w:space="0" w:color="000000"/>
              <w:bottom w:val="nil"/>
              <w:right w:val="nil"/>
            </w:tcBorders>
            <w:shd w:val="clear" w:color="auto" w:fill="FFFFFF"/>
            <w:vAlign w:val="bottom"/>
          </w:tcPr>
          <w:p w14:paraId="7AB2B14C" w14:textId="77777777" w:rsidR="006F6F1C" w:rsidRPr="006270E3" w:rsidRDefault="006F6F1C" w:rsidP="00AA7E32">
            <w:pPr>
              <w:adjustRightInd w:val="0"/>
              <w:rPr>
                <w:color w:val="000000"/>
                <w:sz w:val="20"/>
                <w:szCs w:val="20"/>
              </w:rPr>
            </w:pPr>
          </w:p>
        </w:tc>
        <w:tc>
          <w:tcPr>
            <w:tcW w:w="1338" w:type="dxa"/>
            <w:tcBorders>
              <w:left w:val="single" w:sz="16" w:space="0" w:color="000000"/>
              <w:bottom w:val="single" w:sz="16" w:space="0" w:color="000000"/>
            </w:tcBorders>
            <w:shd w:val="clear" w:color="auto" w:fill="FFFFFF"/>
            <w:vAlign w:val="bottom"/>
          </w:tcPr>
          <w:p w14:paraId="3448B9F4" w14:textId="77777777" w:rsidR="006F6F1C" w:rsidRPr="006270E3" w:rsidRDefault="006F6F1C" w:rsidP="00AA7E32">
            <w:pPr>
              <w:adjustRightInd w:val="0"/>
              <w:jc w:val="center"/>
              <w:rPr>
                <w:color w:val="000000"/>
                <w:sz w:val="20"/>
                <w:szCs w:val="20"/>
              </w:rPr>
            </w:pPr>
            <w:r w:rsidRPr="006270E3">
              <w:rPr>
                <w:color w:val="000000"/>
                <w:sz w:val="20"/>
                <w:szCs w:val="20"/>
              </w:rPr>
              <w:t>B</w:t>
            </w:r>
          </w:p>
        </w:tc>
        <w:tc>
          <w:tcPr>
            <w:tcW w:w="1338" w:type="dxa"/>
            <w:tcBorders>
              <w:bottom w:val="single" w:sz="16" w:space="0" w:color="000000"/>
            </w:tcBorders>
            <w:shd w:val="clear" w:color="auto" w:fill="FFFFFF"/>
            <w:vAlign w:val="bottom"/>
          </w:tcPr>
          <w:p w14:paraId="65129D88" w14:textId="77777777" w:rsidR="006F6F1C" w:rsidRPr="006270E3" w:rsidRDefault="006F6F1C" w:rsidP="00AA7E32">
            <w:pPr>
              <w:adjustRightInd w:val="0"/>
              <w:jc w:val="center"/>
              <w:rPr>
                <w:color w:val="000000"/>
                <w:sz w:val="20"/>
                <w:szCs w:val="20"/>
              </w:rPr>
            </w:pPr>
            <w:r w:rsidRPr="006270E3">
              <w:rPr>
                <w:color w:val="000000"/>
                <w:sz w:val="20"/>
                <w:szCs w:val="20"/>
              </w:rPr>
              <w:t>Std. Error</w:t>
            </w:r>
          </w:p>
        </w:tc>
        <w:tc>
          <w:tcPr>
            <w:tcW w:w="1476" w:type="dxa"/>
            <w:tcBorders>
              <w:bottom w:val="single" w:sz="16" w:space="0" w:color="000000"/>
            </w:tcBorders>
            <w:shd w:val="clear" w:color="auto" w:fill="FFFFFF"/>
            <w:vAlign w:val="bottom"/>
          </w:tcPr>
          <w:p w14:paraId="163246B9" w14:textId="77777777" w:rsidR="006F6F1C" w:rsidRPr="006270E3" w:rsidRDefault="006F6F1C" w:rsidP="00AA7E32">
            <w:pPr>
              <w:adjustRightInd w:val="0"/>
              <w:jc w:val="center"/>
              <w:rPr>
                <w:color w:val="000000"/>
                <w:sz w:val="20"/>
                <w:szCs w:val="20"/>
              </w:rPr>
            </w:pPr>
            <w:r w:rsidRPr="006270E3">
              <w:rPr>
                <w:color w:val="000000"/>
                <w:sz w:val="20"/>
                <w:szCs w:val="20"/>
              </w:rPr>
              <w:t>Beta</w:t>
            </w:r>
          </w:p>
        </w:tc>
        <w:tc>
          <w:tcPr>
            <w:tcW w:w="1015" w:type="dxa"/>
            <w:vMerge/>
            <w:tcBorders>
              <w:top w:val="single" w:sz="16" w:space="0" w:color="000000"/>
            </w:tcBorders>
            <w:shd w:val="clear" w:color="auto" w:fill="FFFFFF"/>
            <w:vAlign w:val="bottom"/>
          </w:tcPr>
          <w:p w14:paraId="21CFD24B" w14:textId="77777777" w:rsidR="006F6F1C" w:rsidRPr="006270E3" w:rsidRDefault="006F6F1C" w:rsidP="00AA7E32">
            <w:pPr>
              <w:adjustRightInd w:val="0"/>
              <w:rPr>
                <w:color w:val="000000"/>
                <w:sz w:val="20"/>
                <w:szCs w:val="20"/>
              </w:rPr>
            </w:pPr>
          </w:p>
        </w:tc>
        <w:tc>
          <w:tcPr>
            <w:tcW w:w="1015" w:type="dxa"/>
            <w:vMerge/>
            <w:tcBorders>
              <w:top w:val="single" w:sz="16" w:space="0" w:color="000000"/>
              <w:right w:val="single" w:sz="16" w:space="0" w:color="000000"/>
            </w:tcBorders>
            <w:shd w:val="clear" w:color="auto" w:fill="FFFFFF"/>
            <w:vAlign w:val="bottom"/>
          </w:tcPr>
          <w:p w14:paraId="3CC34BBB" w14:textId="77777777" w:rsidR="006F6F1C" w:rsidRPr="006270E3" w:rsidRDefault="006F6F1C" w:rsidP="00AA7E32">
            <w:pPr>
              <w:adjustRightInd w:val="0"/>
              <w:rPr>
                <w:color w:val="000000"/>
                <w:sz w:val="20"/>
                <w:szCs w:val="20"/>
              </w:rPr>
            </w:pPr>
          </w:p>
        </w:tc>
      </w:tr>
      <w:tr w:rsidR="006F6F1C" w:rsidRPr="006270E3" w14:paraId="51E928ED" w14:textId="77777777" w:rsidTr="00AA7E32">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62EF224E" w14:textId="77777777" w:rsidR="006F6F1C" w:rsidRPr="006270E3" w:rsidRDefault="006F6F1C" w:rsidP="00AA7E32">
            <w:pPr>
              <w:adjustRightInd w:val="0"/>
              <w:rPr>
                <w:color w:val="000000"/>
                <w:sz w:val="20"/>
                <w:szCs w:val="20"/>
              </w:rPr>
            </w:pPr>
            <w:r w:rsidRPr="006270E3">
              <w:rPr>
                <w:color w:val="000000"/>
                <w:sz w:val="20"/>
                <w:szCs w:val="20"/>
              </w:rPr>
              <w:t>1</w:t>
            </w:r>
          </w:p>
        </w:tc>
        <w:tc>
          <w:tcPr>
            <w:tcW w:w="1183" w:type="dxa"/>
            <w:tcBorders>
              <w:top w:val="single" w:sz="16" w:space="0" w:color="000000"/>
              <w:left w:val="nil"/>
              <w:bottom w:val="nil"/>
              <w:right w:val="single" w:sz="16" w:space="0" w:color="000000"/>
            </w:tcBorders>
            <w:shd w:val="clear" w:color="auto" w:fill="FFFFFF"/>
          </w:tcPr>
          <w:p w14:paraId="0B04073F" w14:textId="77777777" w:rsidR="006F6F1C" w:rsidRPr="006270E3" w:rsidRDefault="006F6F1C" w:rsidP="00AA7E32">
            <w:pPr>
              <w:adjustRightInd w:val="0"/>
              <w:rPr>
                <w:color w:val="000000"/>
                <w:sz w:val="20"/>
                <w:szCs w:val="20"/>
              </w:rPr>
            </w:pPr>
            <w:r w:rsidRPr="006270E3">
              <w:rPr>
                <w:color w:val="000000"/>
                <w:sz w:val="20"/>
                <w:szCs w:val="20"/>
              </w:rPr>
              <w:t>(Constant)</w:t>
            </w:r>
          </w:p>
        </w:tc>
        <w:tc>
          <w:tcPr>
            <w:tcW w:w="1338" w:type="dxa"/>
            <w:tcBorders>
              <w:top w:val="single" w:sz="16" w:space="0" w:color="000000"/>
              <w:left w:val="single" w:sz="16" w:space="0" w:color="000000"/>
              <w:bottom w:val="nil"/>
            </w:tcBorders>
            <w:shd w:val="clear" w:color="auto" w:fill="FFFFFF"/>
            <w:vAlign w:val="center"/>
          </w:tcPr>
          <w:p w14:paraId="3496A77F" w14:textId="77777777" w:rsidR="006F6F1C" w:rsidRPr="006270E3" w:rsidRDefault="006F6F1C" w:rsidP="00AA7E32">
            <w:pPr>
              <w:adjustRightInd w:val="0"/>
              <w:jc w:val="right"/>
              <w:rPr>
                <w:color w:val="000000"/>
                <w:sz w:val="20"/>
                <w:szCs w:val="20"/>
              </w:rPr>
            </w:pPr>
            <w:r w:rsidRPr="006270E3">
              <w:rPr>
                <w:color w:val="000000"/>
                <w:sz w:val="20"/>
                <w:szCs w:val="20"/>
              </w:rPr>
              <w:t>6,579</w:t>
            </w:r>
          </w:p>
        </w:tc>
        <w:tc>
          <w:tcPr>
            <w:tcW w:w="1338" w:type="dxa"/>
            <w:tcBorders>
              <w:top w:val="single" w:sz="16" w:space="0" w:color="000000"/>
              <w:bottom w:val="nil"/>
            </w:tcBorders>
            <w:shd w:val="clear" w:color="auto" w:fill="FFFFFF"/>
            <w:vAlign w:val="center"/>
          </w:tcPr>
          <w:p w14:paraId="12A4820A" w14:textId="77777777" w:rsidR="006F6F1C" w:rsidRPr="006270E3" w:rsidRDefault="006F6F1C" w:rsidP="00AA7E32">
            <w:pPr>
              <w:adjustRightInd w:val="0"/>
              <w:jc w:val="right"/>
              <w:rPr>
                <w:color w:val="000000"/>
                <w:sz w:val="20"/>
                <w:szCs w:val="20"/>
              </w:rPr>
            </w:pPr>
            <w:r w:rsidRPr="006270E3">
              <w:rPr>
                <w:color w:val="000000"/>
                <w:sz w:val="20"/>
                <w:szCs w:val="20"/>
              </w:rPr>
              <w:t>1,780</w:t>
            </w:r>
          </w:p>
        </w:tc>
        <w:tc>
          <w:tcPr>
            <w:tcW w:w="1476" w:type="dxa"/>
            <w:tcBorders>
              <w:top w:val="single" w:sz="16" w:space="0" w:color="000000"/>
              <w:bottom w:val="nil"/>
            </w:tcBorders>
            <w:shd w:val="clear" w:color="auto" w:fill="FFFFFF"/>
            <w:vAlign w:val="center"/>
          </w:tcPr>
          <w:p w14:paraId="4C1D7760" w14:textId="77777777" w:rsidR="006F6F1C" w:rsidRPr="006270E3" w:rsidRDefault="006F6F1C" w:rsidP="00AA7E32">
            <w:pPr>
              <w:adjustRightInd w:val="0"/>
              <w:rPr>
                <w:sz w:val="20"/>
                <w:szCs w:val="20"/>
              </w:rPr>
            </w:pPr>
          </w:p>
        </w:tc>
        <w:tc>
          <w:tcPr>
            <w:tcW w:w="1015" w:type="dxa"/>
            <w:tcBorders>
              <w:top w:val="single" w:sz="16" w:space="0" w:color="000000"/>
              <w:bottom w:val="nil"/>
            </w:tcBorders>
            <w:shd w:val="clear" w:color="auto" w:fill="FFFFFF"/>
            <w:vAlign w:val="center"/>
          </w:tcPr>
          <w:p w14:paraId="21796B21" w14:textId="77777777" w:rsidR="006F6F1C" w:rsidRPr="006270E3" w:rsidRDefault="006F6F1C" w:rsidP="00AA7E32">
            <w:pPr>
              <w:adjustRightInd w:val="0"/>
              <w:jc w:val="right"/>
              <w:rPr>
                <w:color w:val="000000"/>
                <w:sz w:val="20"/>
                <w:szCs w:val="20"/>
              </w:rPr>
            </w:pPr>
            <w:r w:rsidRPr="006270E3">
              <w:rPr>
                <w:color w:val="000000"/>
                <w:sz w:val="20"/>
                <w:szCs w:val="20"/>
              </w:rPr>
              <w:t>3,695</w:t>
            </w:r>
          </w:p>
        </w:tc>
        <w:tc>
          <w:tcPr>
            <w:tcW w:w="1015" w:type="dxa"/>
            <w:tcBorders>
              <w:top w:val="single" w:sz="16" w:space="0" w:color="000000"/>
              <w:bottom w:val="nil"/>
              <w:right w:val="single" w:sz="16" w:space="0" w:color="000000"/>
            </w:tcBorders>
            <w:shd w:val="clear" w:color="auto" w:fill="FFFFFF"/>
            <w:vAlign w:val="center"/>
          </w:tcPr>
          <w:p w14:paraId="4A0F8EE1" w14:textId="77777777" w:rsidR="006F6F1C" w:rsidRPr="006270E3" w:rsidRDefault="006F6F1C" w:rsidP="00AA7E32">
            <w:pPr>
              <w:adjustRightInd w:val="0"/>
              <w:jc w:val="right"/>
              <w:rPr>
                <w:color w:val="000000"/>
                <w:sz w:val="20"/>
                <w:szCs w:val="20"/>
              </w:rPr>
            </w:pPr>
            <w:r w:rsidRPr="006270E3">
              <w:rPr>
                <w:color w:val="000000"/>
                <w:sz w:val="20"/>
                <w:szCs w:val="20"/>
              </w:rPr>
              <w:t>,000</w:t>
            </w:r>
          </w:p>
        </w:tc>
      </w:tr>
      <w:tr w:rsidR="006F6F1C" w:rsidRPr="006270E3" w14:paraId="5F17AB02" w14:textId="77777777" w:rsidTr="00AA7E32">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8D3E81B" w14:textId="77777777" w:rsidR="006F6F1C" w:rsidRPr="006270E3" w:rsidRDefault="006F6F1C" w:rsidP="00AA7E32">
            <w:pPr>
              <w:adjustRightInd w:val="0"/>
              <w:rPr>
                <w:color w:val="000000"/>
                <w:sz w:val="20"/>
                <w:szCs w:val="20"/>
              </w:rPr>
            </w:pPr>
          </w:p>
        </w:tc>
        <w:tc>
          <w:tcPr>
            <w:tcW w:w="1183" w:type="dxa"/>
            <w:tcBorders>
              <w:top w:val="nil"/>
              <w:left w:val="nil"/>
              <w:bottom w:val="single" w:sz="16" w:space="0" w:color="000000"/>
              <w:right w:val="single" w:sz="16" w:space="0" w:color="000000"/>
            </w:tcBorders>
            <w:shd w:val="clear" w:color="auto" w:fill="FFFFFF"/>
          </w:tcPr>
          <w:p w14:paraId="747C561B" w14:textId="77777777" w:rsidR="006F6F1C" w:rsidRPr="006270E3" w:rsidRDefault="006F6F1C" w:rsidP="00AA7E32">
            <w:pPr>
              <w:adjustRightInd w:val="0"/>
              <w:rPr>
                <w:color w:val="000000"/>
                <w:sz w:val="20"/>
                <w:szCs w:val="20"/>
              </w:rPr>
            </w:pPr>
            <w:r>
              <w:rPr>
                <w:color w:val="000000"/>
                <w:sz w:val="20"/>
                <w:szCs w:val="20"/>
              </w:rPr>
              <w:t>Budaya organisasi</w:t>
            </w:r>
          </w:p>
        </w:tc>
        <w:tc>
          <w:tcPr>
            <w:tcW w:w="1338" w:type="dxa"/>
            <w:tcBorders>
              <w:top w:val="nil"/>
              <w:left w:val="single" w:sz="16" w:space="0" w:color="000000"/>
              <w:bottom w:val="single" w:sz="16" w:space="0" w:color="000000"/>
            </w:tcBorders>
            <w:shd w:val="clear" w:color="auto" w:fill="FFFFFF"/>
            <w:vAlign w:val="center"/>
          </w:tcPr>
          <w:p w14:paraId="61004537" w14:textId="77777777" w:rsidR="006F6F1C" w:rsidRPr="006270E3" w:rsidRDefault="006F6F1C" w:rsidP="00AA7E32">
            <w:pPr>
              <w:adjustRightInd w:val="0"/>
              <w:jc w:val="right"/>
              <w:rPr>
                <w:color w:val="000000"/>
                <w:sz w:val="20"/>
                <w:szCs w:val="20"/>
              </w:rPr>
            </w:pPr>
            <w:r w:rsidRPr="006270E3">
              <w:rPr>
                <w:color w:val="000000"/>
                <w:sz w:val="20"/>
                <w:szCs w:val="20"/>
              </w:rPr>
              <w:t>1,026</w:t>
            </w:r>
          </w:p>
        </w:tc>
        <w:tc>
          <w:tcPr>
            <w:tcW w:w="1338" w:type="dxa"/>
            <w:tcBorders>
              <w:top w:val="nil"/>
              <w:bottom w:val="single" w:sz="16" w:space="0" w:color="000000"/>
            </w:tcBorders>
            <w:shd w:val="clear" w:color="auto" w:fill="FFFFFF"/>
            <w:vAlign w:val="center"/>
          </w:tcPr>
          <w:p w14:paraId="626C2F1D" w14:textId="77777777" w:rsidR="006F6F1C" w:rsidRPr="006270E3" w:rsidRDefault="006F6F1C" w:rsidP="00AA7E32">
            <w:pPr>
              <w:adjustRightInd w:val="0"/>
              <w:jc w:val="right"/>
              <w:rPr>
                <w:color w:val="000000"/>
                <w:sz w:val="20"/>
                <w:szCs w:val="20"/>
              </w:rPr>
            </w:pPr>
            <w:r w:rsidRPr="006270E3">
              <w:rPr>
                <w:color w:val="000000"/>
                <w:sz w:val="20"/>
                <w:szCs w:val="20"/>
              </w:rPr>
              <w:t>,079</w:t>
            </w:r>
          </w:p>
        </w:tc>
        <w:tc>
          <w:tcPr>
            <w:tcW w:w="1476" w:type="dxa"/>
            <w:tcBorders>
              <w:top w:val="nil"/>
              <w:bottom w:val="single" w:sz="16" w:space="0" w:color="000000"/>
            </w:tcBorders>
            <w:shd w:val="clear" w:color="auto" w:fill="FFFFFF"/>
            <w:vAlign w:val="center"/>
          </w:tcPr>
          <w:p w14:paraId="6B584718" w14:textId="77777777" w:rsidR="006F6F1C" w:rsidRPr="006270E3" w:rsidRDefault="006F6F1C" w:rsidP="00AA7E32">
            <w:pPr>
              <w:adjustRightInd w:val="0"/>
              <w:jc w:val="right"/>
              <w:rPr>
                <w:color w:val="000000"/>
                <w:sz w:val="20"/>
                <w:szCs w:val="20"/>
              </w:rPr>
            </w:pPr>
            <w:r w:rsidRPr="006270E3">
              <w:rPr>
                <w:color w:val="000000"/>
                <w:sz w:val="20"/>
                <w:szCs w:val="20"/>
              </w:rPr>
              <w:t>,761</w:t>
            </w:r>
          </w:p>
        </w:tc>
        <w:tc>
          <w:tcPr>
            <w:tcW w:w="1015" w:type="dxa"/>
            <w:tcBorders>
              <w:top w:val="nil"/>
              <w:bottom w:val="single" w:sz="16" w:space="0" w:color="000000"/>
            </w:tcBorders>
            <w:shd w:val="clear" w:color="auto" w:fill="FFFFFF"/>
            <w:vAlign w:val="center"/>
          </w:tcPr>
          <w:p w14:paraId="34AC6293" w14:textId="77777777" w:rsidR="006F6F1C" w:rsidRPr="006270E3" w:rsidRDefault="006F6F1C" w:rsidP="00AA7E32">
            <w:pPr>
              <w:adjustRightInd w:val="0"/>
              <w:jc w:val="right"/>
              <w:rPr>
                <w:color w:val="000000"/>
                <w:sz w:val="20"/>
                <w:szCs w:val="20"/>
              </w:rPr>
            </w:pPr>
            <w:r w:rsidRPr="006270E3">
              <w:rPr>
                <w:color w:val="000000"/>
                <w:sz w:val="20"/>
                <w:szCs w:val="20"/>
              </w:rPr>
              <w:t>12,943</w:t>
            </w:r>
          </w:p>
        </w:tc>
        <w:tc>
          <w:tcPr>
            <w:tcW w:w="1015" w:type="dxa"/>
            <w:tcBorders>
              <w:top w:val="nil"/>
              <w:bottom w:val="single" w:sz="16" w:space="0" w:color="000000"/>
              <w:right w:val="single" w:sz="16" w:space="0" w:color="000000"/>
            </w:tcBorders>
            <w:shd w:val="clear" w:color="auto" w:fill="FFFFFF"/>
            <w:vAlign w:val="center"/>
          </w:tcPr>
          <w:p w14:paraId="544E68CF" w14:textId="77777777" w:rsidR="006F6F1C" w:rsidRPr="006270E3" w:rsidRDefault="006F6F1C" w:rsidP="00AA7E32">
            <w:pPr>
              <w:adjustRightInd w:val="0"/>
              <w:jc w:val="right"/>
              <w:rPr>
                <w:color w:val="000000"/>
                <w:sz w:val="20"/>
                <w:szCs w:val="20"/>
              </w:rPr>
            </w:pPr>
            <w:r w:rsidRPr="006270E3">
              <w:rPr>
                <w:color w:val="000000"/>
                <w:sz w:val="20"/>
                <w:szCs w:val="20"/>
              </w:rPr>
              <w:t>,000</w:t>
            </w:r>
          </w:p>
        </w:tc>
      </w:tr>
      <w:tr w:rsidR="006F6F1C" w:rsidRPr="006270E3" w14:paraId="1CC301EF" w14:textId="77777777" w:rsidTr="00AA7E32">
        <w:trPr>
          <w:cantSplit/>
        </w:trPr>
        <w:tc>
          <w:tcPr>
            <w:tcW w:w="8101" w:type="dxa"/>
            <w:gridSpan w:val="7"/>
            <w:tcBorders>
              <w:top w:val="nil"/>
              <w:left w:val="nil"/>
              <w:bottom w:val="nil"/>
              <w:right w:val="nil"/>
            </w:tcBorders>
            <w:shd w:val="clear" w:color="auto" w:fill="FFFFFF"/>
          </w:tcPr>
          <w:p w14:paraId="2A085574" w14:textId="77777777" w:rsidR="006F6F1C" w:rsidRPr="006270E3" w:rsidRDefault="006F6F1C" w:rsidP="00AA7E32">
            <w:pPr>
              <w:adjustRightInd w:val="0"/>
              <w:rPr>
                <w:color w:val="000000"/>
                <w:sz w:val="20"/>
                <w:szCs w:val="20"/>
              </w:rPr>
            </w:pPr>
            <w:r w:rsidRPr="006270E3">
              <w:rPr>
                <w:color w:val="000000"/>
                <w:sz w:val="20"/>
                <w:szCs w:val="20"/>
              </w:rPr>
              <w:t>a. Dependent Variable: y</w:t>
            </w:r>
          </w:p>
        </w:tc>
      </w:tr>
    </w:tbl>
    <w:p w14:paraId="002DE98C" w14:textId="77777777" w:rsidR="006F6F1C" w:rsidRPr="006270E3" w:rsidRDefault="006F6F1C" w:rsidP="006F6F1C">
      <w:pPr>
        <w:pStyle w:val="Default"/>
        <w:tabs>
          <w:tab w:val="left" w:pos="3119"/>
          <w:tab w:val="left" w:pos="3969"/>
        </w:tabs>
        <w:spacing w:after="120" w:line="480" w:lineRule="auto"/>
      </w:pPr>
      <w:r w:rsidRPr="006270E3">
        <w:rPr>
          <w:sz w:val="20"/>
          <w:szCs w:val="20"/>
        </w:rPr>
        <w:t xml:space="preserve"> Sumber: data diolah peneliti</w:t>
      </w:r>
    </w:p>
    <w:p w14:paraId="7C654A6A" w14:textId="77777777" w:rsidR="006F6F1C" w:rsidRPr="00F55042" w:rsidRDefault="006F6F1C" w:rsidP="006F6F1C">
      <w:pPr>
        <w:pStyle w:val="Default"/>
        <w:ind w:left="450" w:firstLine="720"/>
        <w:jc w:val="both"/>
        <w:rPr>
          <w:rFonts w:asciiTheme="minorHAnsi" w:hAnsiTheme="minorHAnsi" w:cstheme="minorHAnsi"/>
          <w:lang w:eastAsia="id-ID"/>
        </w:rPr>
      </w:pPr>
      <w:r w:rsidRPr="00F55042">
        <w:rPr>
          <w:rFonts w:asciiTheme="minorHAnsi" w:hAnsiTheme="minorHAnsi" w:cstheme="minorHAnsi"/>
        </w:rPr>
        <w:t xml:space="preserve">Pada penelitian ini menggunakan nilai signifikansi 0.05 dan nilai t tabel dari 124 responden adalah 1.979. Seperti yang ditunjukkan pada tabel 4.8 nilai t hitung untuk variabel Budaya Organisasi adalah 12.943. Karena nilai t hitung 12.943 &gt; t tabel 1.979, maka artinya ada pengaruh signifikan variable budaya organisasi terhadap motivasi kerja. </w:t>
      </w:r>
      <w:r w:rsidRPr="00F55042">
        <w:rPr>
          <w:rFonts w:asciiTheme="minorHAnsi" w:hAnsiTheme="minorHAnsi" w:cstheme="minorHAnsi"/>
          <w:lang w:val="sv-SE" w:eastAsia="id-ID"/>
        </w:rPr>
        <w:t>Koefisien regresi variabel</w:t>
      </w:r>
      <w:r w:rsidRPr="00F55042">
        <w:rPr>
          <w:rFonts w:asciiTheme="minorHAnsi" w:hAnsiTheme="minorHAnsi" w:cstheme="minorHAnsi"/>
          <w:lang w:eastAsia="id-ID"/>
        </w:rPr>
        <w:t xml:space="preserve"> </w:t>
      </w:r>
      <w:r w:rsidRPr="00F55042">
        <w:rPr>
          <w:rFonts w:asciiTheme="minorHAnsi" w:hAnsiTheme="minorHAnsi" w:cstheme="minorHAnsi"/>
        </w:rPr>
        <w:t xml:space="preserve">Budaya Organisasi </w:t>
      </w:r>
      <w:r w:rsidRPr="00F55042">
        <w:rPr>
          <w:rFonts w:asciiTheme="minorHAnsi" w:hAnsiTheme="minorHAnsi" w:cstheme="minorHAnsi"/>
          <w:lang w:val="sv-SE" w:eastAsia="id-ID"/>
        </w:rPr>
        <w:lastRenderedPageBreak/>
        <w:t>sebesar 1.</w:t>
      </w:r>
      <w:r w:rsidRPr="00F55042">
        <w:rPr>
          <w:rFonts w:asciiTheme="minorHAnsi" w:hAnsiTheme="minorHAnsi" w:cstheme="minorHAnsi"/>
        </w:rPr>
        <w:t>026</w:t>
      </w:r>
      <w:r w:rsidRPr="00F55042">
        <w:rPr>
          <w:rFonts w:asciiTheme="minorHAnsi" w:hAnsiTheme="minorHAnsi" w:cstheme="minorHAnsi"/>
          <w:lang w:val="sv-SE" w:eastAsia="id-ID"/>
        </w:rPr>
        <w:t xml:space="preserve"> artinya jika variabel</w:t>
      </w:r>
      <w:r w:rsidRPr="00F55042">
        <w:rPr>
          <w:rFonts w:asciiTheme="minorHAnsi" w:hAnsiTheme="minorHAnsi" w:cstheme="minorHAnsi"/>
          <w:lang w:eastAsia="id-ID"/>
        </w:rPr>
        <w:t xml:space="preserve"> </w:t>
      </w:r>
      <w:r w:rsidRPr="00F55042">
        <w:rPr>
          <w:rFonts w:asciiTheme="minorHAnsi" w:hAnsiTheme="minorHAnsi" w:cstheme="minorHAnsi"/>
        </w:rPr>
        <w:t xml:space="preserve">Budaya Organisasi </w:t>
      </w:r>
      <w:r w:rsidRPr="00F55042">
        <w:rPr>
          <w:rFonts w:asciiTheme="minorHAnsi" w:hAnsiTheme="minorHAnsi" w:cstheme="minorHAnsi"/>
          <w:lang w:val="sv-SE" w:eastAsia="id-ID"/>
        </w:rPr>
        <w:t xml:space="preserve">mengalami </w:t>
      </w:r>
      <w:r w:rsidRPr="00F55042">
        <w:rPr>
          <w:rFonts w:asciiTheme="minorHAnsi" w:hAnsiTheme="minorHAnsi" w:cstheme="minorHAnsi"/>
          <w:lang w:eastAsia="id-ID"/>
        </w:rPr>
        <w:t>kenaikan</w:t>
      </w:r>
      <w:r w:rsidRPr="00F55042">
        <w:rPr>
          <w:rFonts w:asciiTheme="minorHAnsi" w:hAnsiTheme="minorHAnsi" w:cstheme="minorHAnsi"/>
          <w:lang w:val="sv-SE" w:eastAsia="id-ID"/>
        </w:rPr>
        <w:t xml:space="preserve"> satu satuan, maka variabel</w:t>
      </w:r>
      <w:r w:rsidRPr="00F55042">
        <w:rPr>
          <w:rFonts w:asciiTheme="minorHAnsi" w:hAnsiTheme="minorHAnsi" w:cstheme="minorHAnsi"/>
          <w:lang w:eastAsia="id-ID"/>
        </w:rPr>
        <w:t xml:space="preserve"> </w:t>
      </w:r>
      <w:r w:rsidRPr="00F55042">
        <w:rPr>
          <w:rFonts w:asciiTheme="minorHAnsi" w:hAnsiTheme="minorHAnsi" w:cstheme="minorHAnsi"/>
        </w:rPr>
        <w:t>Motivasi Kerja</w:t>
      </w:r>
      <w:r w:rsidRPr="00F55042">
        <w:rPr>
          <w:rFonts w:asciiTheme="minorHAnsi" w:hAnsiTheme="minorHAnsi" w:cstheme="minorHAnsi"/>
          <w:lang w:val="sv-SE" w:eastAsia="id-ID"/>
        </w:rPr>
        <w:t xml:space="preserve"> akan mengalami </w:t>
      </w:r>
      <w:r w:rsidRPr="00F55042">
        <w:rPr>
          <w:rFonts w:asciiTheme="minorHAnsi" w:hAnsiTheme="minorHAnsi" w:cstheme="minorHAnsi"/>
          <w:lang w:eastAsia="id-ID"/>
        </w:rPr>
        <w:t>kenaikan</w:t>
      </w:r>
      <w:r w:rsidRPr="00F55042">
        <w:rPr>
          <w:rFonts w:asciiTheme="minorHAnsi" w:hAnsiTheme="minorHAnsi" w:cstheme="minorHAnsi"/>
          <w:lang w:val="sv-SE" w:eastAsia="id-ID"/>
        </w:rPr>
        <w:t xml:space="preserve"> sebesar 1.</w:t>
      </w:r>
      <w:r w:rsidRPr="00F55042">
        <w:rPr>
          <w:rFonts w:asciiTheme="minorHAnsi" w:hAnsiTheme="minorHAnsi" w:cstheme="minorHAnsi"/>
        </w:rPr>
        <w:t>026</w:t>
      </w:r>
      <w:r w:rsidRPr="00F55042">
        <w:rPr>
          <w:rFonts w:asciiTheme="minorHAnsi" w:hAnsiTheme="minorHAnsi" w:cstheme="minorHAnsi"/>
          <w:lang w:val="sv-SE" w:eastAsia="id-ID"/>
        </w:rPr>
        <w:t xml:space="preserve">. Koefisien bernilai </w:t>
      </w:r>
      <w:r w:rsidRPr="00F55042">
        <w:rPr>
          <w:rFonts w:asciiTheme="minorHAnsi" w:hAnsiTheme="minorHAnsi" w:cstheme="minorHAnsi"/>
          <w:lang w:eastAsia="id-ID"/>
        </w:rPr>
        <w:t>positif</w:t>
      </w:r>
      <w:r w:rsidRPr="00F55042">
        <w:rPr>
          <w:rFonts w:asciiTheme="minorHAnsi" w:hAnsiTheme="minorHAnsi" w:cstheme="minorHAnsi"/>
          <w:lang w:val="sv-SE" w:eastAsia="id-ID"/>
        </w:rPr>
        <w:t xml:space="preserve"> artinya terjadi pengaruh </w:t>
      </w:r>
      <w:r w:rsidRPr="00F55042">
        <w:rPr>
          <w:rFonts w:asciiTheme="minorHAnsi" w:hAnsiTheme="minorHAnsi" w:cstheme="minorHAnsi"/>
          <w:lang w:eastAsia="id-ID"/>
        </w:rPr>
        <w:t>positif</w:t>
      </w:r>
      <w:r w:rsidRPr="00F55042">
        <w:rPr>
          <w:rFonts w:asciiTheme="minorHAnsi" w:hAnsiTheme="minorHAnsi" w:cstheme="minorHAnsi"/>
          <w:lang w:val="sv-SE" w:eastAsia="id-ID"/>
        </w:rPr>
        <w:t xml:space="preserve"> antara</w:t>
      </w:r>
      <w:r w:rsidRPr="00F55042">
        <w:rPr>
          <w:rFonts w:asciiTheme="minorHAnsi" w:hAnsiTheme="minorHAnsi" w:cstheme="minorHAnsi"/>
          <w:lang w:eastAsia="id-ID"/>
        </w:rPr>
        <w:t xml:space="preserve"> </w:t>
      </w:r>
      <w:r w:rsidRPr="00F55042">
        <w:rPr>
          <w:rFonts w:asciiTheme="minorHAnsi" w:hAnsiTheme="minorHAnsi" w:cstheme="minorHAnsi"/>
        </w:rPr>
        <w:t>budaya organisasi</w:t>
      </w:r>
      <w:r w:rsidRPr="00F55042">
        <w:rPr>
          <w:rFonts w:asciiTheme="minorHAnsi" w:hAnsiTheme="minorHAnsi" w:cstheme="minorHAnsi"/>
          <w:lang w:eastAsia="id-ID"/>
        </w:rPr>
        <w:t xml:space="preserve"> </w:t>
      </w:r>
      <w:r w:rsidRPr="00F55042">
        <w:rPr>
          <w:rFonts w:asciiTheme="minorHAnsi" w:hAnsiTheme="minorHAnsi" w:cstheme="minorHAnsi"/>
          <w:lang w:val="sv-SE" w:eastAsia="id-ID"/>
        </w:rPr>
        <w:t>dengan</w:t>
      </w:r>
      <w:r w:rsidRPr="00F55042">
        <w:rPr>
          <w:rFonts w:asciiTheme="minorHAnsi" w:hAnsiTheme="minorHAnsi" w:cstheme="minorHAnsi"/>
          <w:lang w:eastAsia="id-ID"/>
        </w:rPr>
        <w:t xml:space="preserve"> </w:t>
      </w:r>
      <w:r w:rsidRPr="00F55042">
        <w:rPr>
          <w:rFonts w:asciiTheme="minorHAnsi" w:hAnsiTheme="minorHAnsi" w:cstheme="minorHAnsi"/>
        </w:rPr>
        <w:t>motivasi kerja</w:t>
      </w:r>
      <w:r w:rsidRPr="00F55042">
        <w:rPr>
          <w:rFonts w:asciiTheme="minorHAnsi" w:hAnsiTheme="minorHAnsi" w:cstheme="minorHAnsi"/>
          <w:lang w:eastAsia="id-ID"/>
        </w:rPr>
        <w:t>.</w:t>
      </w:r>
    </w:p>
    <w:p w14:paraId="54E4CB4E" w14:textId="77777777" w:rsidR="006F6F1C" w:rsidRPr="00F55042" w:rsidRDefault="006F6F1C" w:rsidP="006F6F1C">
      <w:pPr>
        <w:pStyle w:val="Default"/>
        <w:ind w:left="450" w:firstLine="720"/>
        <w:jc w:val="both"/>
        <w:rPr>
          <w:rFonts w:asciiTheme="minorHAnsi" w:hAnsiTheme="minorHAnsi" w:cstheme="minorHAnsi"/>
          <w:lang w:val="sv-SE" w:eastAsia="id-ID"/>
        </w:rPr>
      </w:pPr>
      <w:r w:rsidRPr="00F55042">
        <w:rPr>
          <w:rFonts w:asciiTheme="minorHAnsi" w:hAnsiTheme="minorHAnsi" w:cstheme="minorHAnsi"/>
          <w:lang w:val="sv-SE" w:eastAsia="id-ID"/>
        </w:rPr>
        <w:t>Sangat memungkinkan dimana budaya organisasi yang ada menjadi hal yang signifikan terhadap motivasi kerja disebabkan kejenuhan karyawan terhadap kebiasaan dalam interaksi keseharian dimana karyawan hanya bisa menerima tanpa bisa melakukan inovasi dan berkreativitas dalam pekerjaannya serta tidak memiliki kesempatan yang lebih baik dalam karir yang dikarenakan kurangnya apresiasi pimpinan atas hasil kerja karywan.</w:t>
      </w:r>
    </w:p>
    <w:p w14:paraId="1DB84784" w14:textId="22D442A0" w:rsidR="006F6F1C" w:rsidRPr="00021E8E" w:rsidRDefault="006F6F1C" w:rsidP="006F6F1C">
      <w:pPr>
        <w:pStyle w:val="Default"/>
        <w:jc w:val="center"/>
      </w:pPr>
      <w:r>
        <w:rPr>
          <w:b/>
        </w:rPr>
        <w:t xml:space="preserve">Tabel </w:t>
      </w:r>
      <w:r>
        <w:rPr>
          <w:b/>
        </w:rPr>
        <w:t>6</w:t>
      </w:r>
    </w:p>
    <w:p w14:paraId="419C647A" w14:textId="77777777" w:rsidR="006F6F1C" w:rsidRPr="006270E3" w:rsidRDefault="006F6F1C" w:rsidP="006F6F1C">
      <w:pPr>
        <w:pStyle w:val="Default"/>
        <w:jc w:val="center"/>
        <w:rPr>
          <w:b/>
        </w:rPr>
      </w:pPr>
      <w:r w:rsidRPr="006270E3">
        <w:rPr>
          <w:b/>
        </w:rPr>
        <w:t>Uji t variable lingkungan kerja terhadap motivasi kerja</w:t>
      </w:r>
    </w:p>
    <w:tbl>
      <w:tblPr>
        <w:tblW w:w="9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3"/>
        <w:gridCol w:w="1338"/>
        <w:gridCol w:w="1338"/>
        <w:gridCol w:w="1476"/>
        <w:gridCol w:w="1015"/>
        <w:gridCol w:w="1015"/>
        <w:gridCol w:w="1784"/>
      </w:tblGrid>
      <w:tr w:rsidR="006F6F1C" w:rsidRPr="006270E3" w14:paraId="27E4ED66" w14:textId="77777777" w:rsidTr="00AA7E32">
        <w:trPr>
          <w:gridAfter w:val="1"/>
          <w:wAfter w:w="1784" w:type="dxa"/>
          <w:cantSplit/>
        </w:trPr>
        <w:tc>
          <w:tcPr>
            <w:tcW w:w="8101" w:type="dxa"/>
            <w:gridSpan w:val="7"/>
            <w:tcBorders>
              <w:top w:val="nil"/>
              <w:left w:val="nil"/>
              <w:bottom w:val="nil"/>
              <w:right w:val="nil"/>
            </w:tcBorders>
            <w:shd w:val="clear" w:color="auto" w:fill="FFFFFF"/>
            <w:vAlign w:val="center"/>
          </w:tcPr>
          <w:p w14:paraId="27C767C6" w14:textId="77777777" w:rsidR="006F6F1C" w:rsidRPr="006270E3" w:rsidRDefault="006F6F1C" w:rsidP="00AA7E32">
            <w:pPr>
              <w:adjustRightInd w:val="0"/>
              <w:jc w:val="center"/>
              <w:rPr>
                <w:color w:val="000000"/>
                <w:sz w:val="20"/>
                <w:szCs w:val="20"/>
              </w:rPr>
            </w:pPr>
            <w:r w:rsidRPr="006270E3">
              <w:rPr>
                <w:b/>
                <w:bCs/>
                <w:color w:val="000000"/>
                <w:sz w:val="20"/>
                <w:szCs w:val="20"/>
              </w:rPr>
              <w:t>Coefficients</w:t>
            </w:r>
            <w:r w:rsidRPr="006270E3">
              <w:rPr>
                <w:b/>
                <w:bCs/>
                <w:color w:val="000000"/>
                <w:sz w:val="20"/>
                <w:szCs w:val="20"/>
                <w:vertAlign w:val="superscript"/>
              </w:rPr>
              <w:t>a</w:t>
            </w:r>
          </w:p>
        </w:tc>
      </w:tr>
      <w:tr w:rsidR="006F6F1C" w:rsidRPr="006270E3" w14:paraId="0481D48A" w14:textId="77777777" w:rsidTr="00AA7E32">
        <w:trPr>
          <w:gridAfter w:val="1"/>
          <w:wAfter w:w="1784" w:type="dxa"/>
          <w:cantSplit/>
        </w:trPr>
        <w:tc>
          <w:tcPr>
            <w:tcW w:w="1919" w:type="dxa"/>
            <w:gridSpan w:val="2"/>
            <w:vMerge w:val="restart"/>
            <w:tcBorders>
              <w:top w:val="single" w:sz="16" w:space="0" w:color="000000"/>
              <w:left w:val="single" w:sz="16" w:space="0" w:color="000000"/>
              <w:bottom w:val="nil"/>
              <w:right w:val="nil"/>
            </w:tcBorders>
            <w:shd w:val="clear" w:color="auto" w:fill="FFFFFF"/>
            <w:vAlign w:val="bottom"/>
          </w:tcPr>
          <w:p w14:paraId="14742D10" w14:textId="77777777" w:rsidR="006F6F1C" w:rsidRPr="006270E3" w:rsidRDefault="006F6F1C" w:rsidP="00AA7E32">
            <w:pPr>
              <w:adjustRightInd w:val="0"/>
              <w:rPr>
                <w:color w:val="000000"/>
                <w:sz w:val="20"/>
                <w:szCs w:val="20"/>
              </w:rPr>
            </w:pPr>
            <w:r w:rsidRPr="006270E3">
              <w:rPr>
                <w:color w:val="000000"/>
                <w:sz w:val="20"/>
                <w:szCs w:val="20"/>
              </w:rPr>
              <w:t>Model</w:t>
            </w:r>
          </w:p>
        </w:tc>
        <w:tc>
          <w:tcPr>
            <w:tcW w:w="2676" w:type="dxa"/>
            <w:gridSpan w:val="2"/>
            <w:tcBorders>
              <w:top w:val="single" w:sz="16" w:space="0" w:color="000000"/>
              <w:left w:val="single" w:sz="16" w:space="0" w:color="000000"/>
            </w:tcBorders>
            <w:shd w:val="clear" w:color="auto" w:fill="FFFFFF"/>
            <w:vAlign w:val="bottom"/>
          </w:tcPr>
          <w:p w14:paraId="47F16B78" w14:textId="77777777" w:rsidR="006F6F1C" w:rsidRPr="006270E3" w:rsidRDefault="006F6F1C" w:rsidP="00AA7E32">
            <w:pPr>
              <w:adjustRightInd w:val="0"/>
              <w:jc w:val="center"/>
              <w:rPr>
                <w:color w:val="000000"/>
                <w:sz w:val="20"/>
                <w:szCs w:val="20"/>
              </w:rPr>
            </w:pPr>
            <w:r w:rsidRPr="006270E3">
              <w:rPr>
                <w:color w:val="000000"/>
                <w:sz w:val="20"/>
                <w:szCs w:val="20"/>
              </w:rPr>
              <w:t>Unstandardized Coefficients</w:t>
            </w:r>
          </w:p>
        </w:tc>
        <w:tc>
          <w:tcPr>
            <w:tcW w:w="1476" w:type="dxa"/>
            <w:tcBorders>
              <w:top w:val="single" w:sz="16" w:space="0" w:color="000000"/>
            </w:tcBorders>
            <w:shd w:val="clear" w:color="auto" w:fill="FFFFFF"/>
            <w:vAlign w:val="bottom"/>
          </w:tcPr>
          <w:p w14:paraId="13B4BE54" w14:textId="77777777" w:rsidR="006F6F1C" w:rsidRPr="006270E3" w:rsidRDefault="006F6F1C" w:rsidP="00AA7E32">
            <w:pPr>
              <w:adjustRightInd w:val="0"/>
              <w:jc w:val="center"/>
              <w:rPr>
                <w:color w:val="000000"/>
                <w:sz w:val="20"/>
                <w:szCs w:val="20"/>
              </w:rPr>
            </w:pPr>
            <w:r w:rsidRPr="006270E3">
              <w:rPr>
                <w:color w:val="000000"/>
                <w:sz w:val="20"/>
                <w:szCs w:val="20"/>
              </w:rPr>
              <w:t>Standardized Coefficients</w:t>
            </w:r>
          </w:p>
        </w:tc>
        <w:tc>
          <w:tcPr>
            <w:tcW w:w="1015" w:type="dxa"/>
            <w:vMerge w:val="restart"/>
            <w:tcBorders>
              <w:top w:val="single" w:sz="16" w:space="0" w:color="000000"/>
            </w:tcBorders>
            <w:shd w:val="clear" w:color="auto" w:fill="FFFFFF"/>
            <w:vAlign w:val="bottom"/>
          </w:tcPr>
          <w:p w14:paraId="17F646EE" w14:textId="77777777" w:rsidR="006F6F1C" w:rsidRPr="006270E3" w:rsidRDefault="006F6F1C" w:rsidP="00AA7E32">
            <w:pPr>
              <w:adjustRightInd w:val="0"/>
              <w:jc w:val="center"/>
              <w:rPr>
                <w:color w:val="000000"/>
                <w:sz w:val="20"/>
                <w:szCs w:val="20"/>
              </w:rPr>
            </w:pPr>
            <w:r w:rsidRPr="006270E3">
              <w:rPr>
                <w:color w:val="000000"/>
                <w:sz w:val="20"/>
                <w:szCs w:val="20"/>
              </w:rPr>
              <w:t>t</w:t>
            </w:r>
          </w:p>
        </w:tc>
        <w:tc>
          <w:tcPr>
            <w:tcW w:w="1015" w:type="dxa"/>
            <w:vMerge w:val="restart"/>
            <w:tcBorders>
              <w:top w:val="single" w:sz="16" w:space="0" w:color="000000"/>
              <w:right w:val="single" w:sz="16" w:space="0" w:color="000000"/>
            </w:tcBorders>
            <w:shd w:val="clear" w:color="auto" w:fill="FFFFFF"/>
            <w:vAlign w:val="bottom"/>
          </w:tcPr>
          <w:p w14:paraId="5E0BC498" w14:textId="77777777" w:rsidR="006F6F1C" w:rsidRPr="006270E3" w:rsidRDefault="006F6F1C" w:rsidP="00AA7E32">
            <w:pPr>
              <w:adjustRightInd w:val="0"/>
              <w:jc w:val="center"/>
              <w:rPr>
                <w:color w:val="000000"/>
                <w:sz w:val="20"/>
                <w:szCs w:val="20"/>
              </w:rPr>
            </w:pPr>
            <w:r w:rsidRPr="006270E3">
              <w:rPr>
                <w:color w:val="000000"/>
                <w:sz w:val="20"/>
                <w:szCs w:val="20"/>
              </w:rPr>
              <w:t>Sig.</w:t>
            </w:r>
          </w:p>
        </w:tc>
      </w:tr>
      <w:tr w:rsidR="006F6F1C" w:rsidRPr="006270E3" w14:paraId="2DB4DE61" w14:textId="77777777" w:rsidTr="00AA7E32">
        <w:trPr>
          <w:gridAfter w:val="1"/>
          <w:wAfter w:w="1784" w:type="dxa"/>
          <w:cantSplit/>
        </w:trPr>
        <w:tc>
          <w:tcPr>
            <w:tcW w:w="1919" w:type="dxa"/>
            <w:gridSpan w:val="2"/>
            <w:vMerge/>
            <w:tcBorders>
              <w:top w:val="single" w:sz="16" w:space="0" w:color="000000"/>
              <w:left w:val="single" w:sz="16" w:space="0" w:color="000000"/>
              <w:bottom w:val="nil"/>
              <w:right w:val="nil"/>
            </w:tcBorders>
            <w:shd w:val="clear" w:color="auto" w:fill="FFFFFF"/>
            <w:vAlign w:val="bottom"/>
          </w:tcPr>
          <w:p w14:paraId="03C35308" w14:textId="77777777" w:rsidR="006F6F1C" w:rsidRPr="006270E3" w:rsidRDefault="006F6F1C" w:rsidP="00AA7E32">
            <w:pPr>
              <w:adjustRightInd w:val="0"/>
              <w:rPr>
                <w:color w:val="000000"/>
                <w:sz w:val="20"/>
                <w:szCs w:val="20"/>
              </w:rPr>
            </w:pPr>
          </w:p>
        </w:tc>
        <w:tc>
          <w:tcPr>
            <w:tcW w:w="1338" w:type="dxa"/>
            <w:tcBorders>
              <w:left w:val="single" w:sz="16" w:space="0" w:color="000000"/>
              <w:bottom w:val="single" w:sz="16" w:space="0" w:color="000000"/>
            </w:tcBorders>
            <w:shd w:val="clear" w:color="auto" w:fill="FFFFFF"/>
            <w:vAlign w:val="bottom"/>
          </w:tcPr>
          <w:p w14:paraId="7755036A" w14:textId="77777777" w:rsidR="006F6F1C" w:rsidRPr="006270E3" w:rsidRDefault="006F6F1C" w:rsidP="00AA7E32">
            <w:pPr>
              <w:adjustRightInd w:val="0"/>
              <w:jc w:val="center"/>
              <w:rPr>
                <w:color w:val="000000"/>
                <w:sz w:val="20"/>
                <w:szCs w:val="20"/>
              </w:rPr>
            </w:pPr>
            <w:r w:rsidRPr="006270E3">
              <w:rPr>
                <w:color w:val="000000"/>
                <w:sz w:val="20"/>
                <w:szCs w:val="20"/>
              </w:rPr>
              <w:t>B</w:t>
            </w:r>
          </w:p>
        </w:tc>
        <w:tc>
          <w:tcPr>
            <w:tcW w:w="1338" w:type="dxa"/>
            <w:tcBorders>
              <w:bottom w:val="single" w:sz="16" w:space="0" w:color="000000"/>
            </w:tcBorders>
            <w:shd w:val="clear" w:color="auto" w:fill="FFFFFF"/>
            <w:vAlign w:val="bottom"/>
          </w:tcPr>
          <w:p w14:paraId="1370EB7A" w14:textId="77777777" w:rsidR="006F6F1C" w:rsidRPr="006270E3" w:rsidRDefault="006F6F1C" w:rsidP="00AA7E32">
            <w:pPr>
              <w:adjustRightInd w:val="0"/>
              <w:jc w:val="center"/>
              <w:rPr>
                <w:color w:val="000000"/>
                <w:sz w:val="20"/>
                <w:szCs w:val="20"/>
              </w:rPr>
            </w:pPr>
            <w:r w:rsidRPr="006270E3">
              <w:rPr>
                <w:color w:val="000000"/>
                <w:sz w:val="20"/>
                <w:szCs w:val="20"/>
              </w:rPr>
              <w:t>Std. Error</w:t>
            </w:r>
          </w:p>
        </w:tc>
        <w:tc>
          <w:tcPr>
            <w:tcW w:w="1476" w:type="dxa"/>
            <w:tcBorders>
              <w:bottom w:val="single" w:sz="16" w:space="0" w:color="000000"/>
            </w:tcBorders>
            <w:shd w:val="clear" w:color="auto" w:fill="FFFFFF"/>
            <w:vAlign w:val="bottom"/>
          </w:tcPr>
          <w:p w14:paraId="6E06656F" w14:textId="77777777" w:rsidR="006F6F1C" w:rsidRPr="006270E3" w:rsidRDefault="006F6F1C" w:rsidP="00AA7E32">
            <w:pPr>
              <w:adjustRightInd w:val="0"/>
              <w:jc w:val="center"/>
              <w:rPr>
                <w:color w:val="000000"/>
                <w:sz w:val="20"/>
                <w:szCs w:val="20"/>
              </w:rPr>
            </w:pPr>
            <w:r w:rsidRPr="006270E3">
              <w:rPr>
                <w:color w:val="000000"/>
                <w:sz w:val="20"/>
                <w:szCs w:val="20"/>
              </w:rPr>
              <w:t>Beta</w:t>
            </w:r>
          </w:p>
        </w:tc>
        <w:tc>
          <w:tcPr>
            <w:tcW w:w="1015" w:type="dxa"/>
            <w:vMerge/>
            <w:tcBorders>
              <w:top w:val="single" w:sz="16" w:space="0" w:color="000000"/>
            </w:tcBorders>
            <w:shd w:val="clear" w:color="auto" w:fill="FFFFFF"/>
            <w:vAlign w:val="bottom"/>
          </w:tcPr>
          <w:p w14:paraId="066E436C" w14:textId="77777777" w:rsidR="006F6F1C" w:rsidRPr="006270E3" w:rsidRDefault="006F6F1C" w:rsidP="00AA7E32">
            <w:pPr>
              <w:adjustRightInd w:val="0"/>
              <w:rPr>
                <w:color w:val="000000"/>
                <w:sz w:val="20"/>
                <w:szCs w:val="20"/>
              </w:rPr>
            </w:pPr>
          </w:p>
        </w:tc>
        <w:tc>
          <w:tcPr>
            <w:tcW w:w="1015" w:type="dxa"/>
            <w:vMerge/>
            <w:tcBorders>
              <w:top w:val="single" w:sz="16" w:space="0" w:color="000000"/>
              <w:right w:val="single" w:sz="16" w:space="0" w:color="000000"/>
            </w:tcBorders>
            <w:shd w:val="clear" w:color="auto" w:fill="FFFFFF"/>
            <w:vAlign w:val="bottom"/>
          </w:tcPr>
          <w:p w14:paraId="4F1D2F85" w14:textId="77777777" w:rsidR="006F6F1C" w:rsidRPr="006270E3" w:rsidRDefault="006F6F1C" w:rsidP="00AA7E32">
            <w:pPr>
              <w:adjustRightInd w:val="0"/>
              <w:rPr>
                <w:color w:val="000000"/>
                <w:sz w:val="20"/>
                <w:szCs w:val="20"/>
              </w:rPr>
            </w:pPr>
          </w:p>
        </w:tc>
      </w:tr>
      <w:tr w:rsidR="006F6F1C" w:rsidRPr="006270E3" w14:paraId="6634F1F6" w14:textId="77777777" w:rsidTr="00AA7E32">
        <w:trPr>
          <w:gridAfter w:val="1"/>
          <w:wAfter w:w="1784" w:type="dxa"/>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0EC3F9A5" w14:textId="77777777" w:rsidR="006F6F1C" w:rsidRPr="006270E3" w:rsidRDefault="006F6F1C" w:rsidP="00AA7E32">
            <w:pPr>
              <w:adjustRightInd w:val="0"/>
              <w:rPr>
                <w:color w:val="000000"/>
                <w:sz w:val="20"/>
                <w:szCs w:val="20"/>
              </w:rPr>
            </w:pPr>
            <w:r w:rsidRPr="006270E3">
              <w:rPr>
                <w:color w:val="000000"/>
                <w:sz w:val="20"/>
                <w:szCs w:val="20"/>
              </w:rPr>
              <w:t>1</w:t>
            </w:r>
          </w:p>
        </w:tc>
        <w:tc>
          <w:tcPr>
            <w:tcW w:w="1183" w:type="dxa"/>
            <w:tcBorders>
              <w:top w:val="single" w:sz="16" w:space="0" w:color="000000"/>
              <w:left w:val="nil"/>
              <w:bottom w:val="nil"/>
              <w:right w:val="single" w:sz="16" w:space="0" w:color="000000"/>
            </w:tcBorders>
            <w:shd w:val="clear" w:color="auto" w:fill="FFFFFF"/>
          </w:tcPr>
          <w:p w14:paraId="0F4CF095" w14:textId="77777777" w:rsidR="006F6F1C" w:rsidRPr="006270E3" w:rsidRDefault="006F6F1C" w:rsidP="00AA7E32">
            <w:pPr>
              <w:adjustRightInd w:val="0"/>
              <w:rPr>
                <w:color w:val="000000"/>
                <w:sz w:val="20"/>
                <w:szCs w:val="20"/>
              </w:rPr>
            </w:pPr>
            <w:r w:rsidRPr="006270E3">
              <w:rPr>
                <w:color w:val="000000"/>
                <w:sz w:val="20"/>
                <w:szCs w:val="20"/>
              </w:rPr>
              <w:t>(Constant)</w:t>
            </w:r>
          </w:p>
        </w:tc>
        <w:tc>
          <w:tcPr>
            <w:tcW w:w="1338" w:type="dxa"/>
            <w:tcBorders>
              <w:top w:val="single" w:sz="16" w:space="0" w:color="000000"/>
              <w:left w:val="single" w:sz="16" w:space="0" w:color="000000"/>
              <w:bottom w:val="nil"/>
            </w:tcBorders>
            <w:shd w:val="clear" w:color="auto" w:fill="FFFFFF"/>
            <w:vAlign w:val="center"/>
          </w:tcPr>
          <w:p w14:paraId="15B63C1A" w14:textId="77777777" w:rsidR="006F6F1C" w:rsidRPr="006270E3" w:rsidRDefault="006F6F1C" w:rsidP="00AA7E32">
            <w:pPr>
              <w:adjustRightInd w:val="0"/>
              <w:jc w:val="right"/>
              <w:rPr>
                <w:color w:val="000000"/>
                <w:sz w:val="20"/>
                <w:szCs w:val="20"/>
              </w:rPr>
            </w:pPr>
            <w:r w:rsidRPr="006270E3">
              <w:rPr>
                <w:color w:val="000000"/>
                <w:sz w:val="20"/>
                <w:szCs w:val="20"/>
              </w:rPr>
              <w:t>8,858</w:t>
            </w:r>
          </w:p>
        </w:tc>
        <w:tc>
          <w:tcPr>
            <w:tcW w:w="1338" w:type="dxa"/>
            <w:tcBorders>
              <w:top w:val="single" w:sz="16" w:space="0" w:color="000000"/>
              <w:bottom w:val="nil"/>
            </w:tcBorders>
            <w:shd w:val="clear" w:color="auto" w:fill="FFFFFF"/>
            <w:vAlign w:val="center"/>
          </w:tcPr>
          <w:p w14:paraId="0B2C7F39" w14:textId="77777777" w:rsidR="006F6F1C" w:rsidRPr="006270E3" w:rsidRDefault="006F6F1C" w:rsidP="00AA7E32">
            <w:pPr>
              <w:adjustRightInd w:val="0"/>
              <w:jc w:val="right"/>
              <w:rPr>
                <w:color w:val="000000"/>
                <w:sz w:val="20"/>
                <w:szCs w:val="20"/>
              </w:rPr>
            </w:pPr>
            <w:r w:rsidRPr="006270E3">
              <w:rPr>
                <w:color w:val="000000"/>
                <w:sz w:val="20"/>
                <w:szCs w:val="20"/>
              </w:rPr>
              <w:t>2,383</w:t>
            </w:r>
          </w:p>
        </w:tc>
        <w:tc>
          <w:tcPr>
            <w:tcW w:w="1476" w:type="dxa"/>
            <w:tcBorders>
              <w:top w:val="single" w:sz="16" w:space="0" w:color="000000"/>
              <w:bottom w:val="nil"/>
            </w:tcBorders>
            <w:shd w:val="clear" w:color="auto" w:fill="FFFFFF"/>
            <w:vAlign w:val="center"/>
          </w:tcPr>
          <w:p w14:paraId="45197603" w14:textId="77777777" w:rsidR="006F6F1C" w:rsidRPr="006270E3" w:rsidRDefault="006F6F1C" w:rsidP="00AA7E32">
            <w:pPr>
              <w:adjustRightInd w:val="0"/>
              <w:rPr>
                <w:sz w:val="20"/>
                <w:szCs w:val="20"/>
              </w:rPr>
            </w:pPr>
          </w:p>
        </w:tc>
        <w:tc>
          <w:tcPr>
            <w:tcW w:w="1015" w:type="dxa"/>
            <w:tcBorders>
              <w:top w:val="single" w:sz="16" w:space="0" w:color="000000"/>
              <w:bottom w:val="nil"/>
            </w:tcBorders>
            <w:shd w:val="clear" w:color="auto" w:fill="FFFFFF"/>
            <w:vAlign w:val="center"/>
          </w:tcPr>
          <w:p w14:paraId="7CD135CA" w14:textId="77777777" w:rsidR="006F6F1C" w:rsidRPr="006270E3" w:rsidRDefault="006F6F1C" w:rsidP="00AA7E32">
            <w:pPr>
              <w:adjustRightInd w:val="0"/>
              <w:jc w:val="right"/>
              <w:rPr>
                <w:color w:val="000000"/>
                <w:sz w:val="20"/>
                <w:szCs w:val="20"/>
              </w:rPr>
            </w:pPr>
            <w:r w:rsidRPr="006270E3">
              <w:rPr>
                <w:color w:val="000000"/>
                <w:sz w:val="20"/>
                <w:szCs w:val="20"/>
              </w:rPr>
              <w:t>3,716</w:t>
            </w:r>
          </w:p>
        </w:tc>
        <w:tc>
          <w:tcPr>
            <w:tcW w:w="1015" w:type="dxa"/>
            <w:tcBorders>
              <w:top w:val="single" w:sz="16" w:space="0" w:color="000000"/>
              <w:bottom w:val="nil"/>
              <w:right w:val="single" w:sz="16" w:space="0" w:color="000000"/>
            </w:tcBorders>
            <w:shd w:val="clear" w:color="auto" w:fill="FFFFFF"/>
            <w:vAlign w:val="center"/>
          </w:tcPr>
          <w:p w14:paraId="01098B62" w14:textId="77777777" w:rsidR="006F6F1C" w:rsidRPr="006270E3" w:rsidRDefault="006F6F1C" w:rsidP="00AA7E32">
            <w:pPr>
              <w:adjustRightInd w:val="0"/>
              <w:jc w:val="right"/>
              <w:rPr>
                <w:color w:val="000000"/>
                <w:sz w:val="20"/>
                <w:szCs w:val="20"/>
              </w:rPr>
            </w:pPr>
            <w:r w:rsidRPr="006270E3">
              <w:rPr>
                <w:color w:val="000000"/>
                <w:sz w:val="20"/>
                <w:szCs w:val="20"/>
              </w:rPr>
              <w:t>,000</w:t>
            </w:r>
          </w:p>
        </w:tc>
      </w:tr>
      <w:tr w:rsidR="006F6F1C" w:rsidRPr="006270E3" w14:paraId="155CB785" w14:textId="77777777" w:rsidTr="00AA7E32">
        <w:trPr>
          <w:gridAfter w:val="1"/>
          <w:wAfter w:w="1784" w:type="dxa"/>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8334F86" w14:textId="77777777" w:rsidR="006F6F1C" w:rsidRPr="006270E3" w:rsidRDefault="006F6F1C" w:rsidP="00AA7E32">
            <w:pPr>
              <w:adjustRightInd w:val="0"/>
              <w:rPr>
                <w:color w:val="000000"/>
                <w:sz w:val="20"/>
                <w:szCs w:val="20"/>
              </w:rPr>
            </w:pPr>
          </w:p>
        </w:tc>
        <w:tc>
          <w:tcPr>
            <w:tcW w:w="1183" w:type="dxa"/>
            <w:tcBorders>
              <w:top w:val="nil"/>
              <w:left w:val="nil"/>
              <w:bottom w:val="single" w:sz="16" w:space="0" w:color="000000"/>
              <w:right w:val="single" w:sz="16" w:space="0" w:color="000000"/>
            </w:tcBorders>
            <w:shd w:val="clear" w:color="auto" w:fill="FFFFFF"/>
          </w:tcPr>
          <w:p w14:paraId="037E8EDE" w14:textId="77777777" w:rsidR="006F6F1C" w:rsidRPr="006270E3" w:rsidRDefault="006F6F1C" w:rsidP="00AA7E32">
            <w:pPr>
              <w:adjustRightInd w:val="0"/>
              <w:rPr>
                <w:color w:val="000000"/>
                <w:sz w:val="20"/>
                <w:szCs w:val="20"/>
              </w:rPr>
            </w:pPr>
            <w:r>
              <w:rPr>
                <w:color w:val="000000"/>
                <w:sz w:val="20"/>
                <w:szCs w:val="20"/>
              </w:rPr>
              <w:t>Lingkungan kerja</w:t>
            </w:r>
          </w:p>
        </w:tc>
        <w:tc>
          <w:tcPr>
            <w:tcW w:w="1338" w:type="dxa"/>
            <w:tcBorders>
              <w:top w:val="nil"/>
              <w:left w:val="single" w:sz="16" w:space="0" w:color="000000"/>
              <w:bottom w:val="single" w:sz="16" w:space="0" w:color="000000"/>
            </w:tcBorders>
            <w:shd w:val="clear" w:color="auto" w:fill="FFFFFF"/>
            <w:vAlign w:val="center"/>
          </w:tcPr>
          <w:p w14:paraId="293B7D31" w14:textId="77777777" w:rsidR="006F6F1C" w:rsidRPr="006270E3" w:rsidRDefault="006F6F1C" w:rsidP="00AA7E32">
            <w:pPr>
              <w:adjustRightInd w:val="0"/>
              <w:jc w:val="right"/>
              <w:rPr>
                <w:color w:val="000000"/>
                <w:sz w:val="20"/>
                <w:szCs w:val="20"/>
              </w:rPr>
            </w:pPr>
            <w:r w:rsidRPr="006270E3">
              <w:rPr>
                <w:color w:val="000000"/>
                <w:sz w:val="20"/>
                <w:szCs w:val="20"/>
              </w:rPr>
              <w:t>,876</w:t>
            </w:r>
          </w:p>
        </w:tc>
        <w:tc>
          <w:tcPr>
            <w:tcW w:w="1338" w:type="dxa"/>
            <w:tcBorders>
              <w:top w:val="nil"/>
              <w:bottom w:val="single" w:sz="16" w:space="0" w:color="000000"/>
            </w:tcBorders>
            <w:shd w:val="clear" w:color="auto" w:fill="FFFFFF"/>
            <w:vAlign w:val="center"/>
          </w:tcPr>
          <w:p w14:paraId="6A3E9086" w14:textId="77777777" w:rsidR="006F6F1C" w:rsidRPr="006270E3" w:rsidRDefault="006F6F1C" w:rsidP="00AA7E32">
            <w:pPr>
              <w:adjustRightInd w:val="0"/>
              <w:jc w:val="right"/>
              <w:rPr>
                <w:color w:val="000000"/>
                <w:sz w:val="20"/>
                <w:szCs w:val="20"/>
              </w:rPr>
            </w:pPr>
            <w:r w:rsidRPr="006270E3">
              <w:rPr>
                <w:color w:val="000000"/>
                <w:sz w:val="20"/>
                <w:szCs w:val="20"/>
              </w:rPr>
              <w:t>,101</w:t>
            </w:r>
          </w:p>
        </w:tc>
        <w:tc>
          <w:tcPr>
            <w:tcW w:w="1476" w:type="dxa"/>
            <w:tcBorders>
              <w:top w:val="nil"/>
              <w:bottom w:val="single" w:sz="16" w:space="0" w:color="000000"/>
            </w:tcBorders>
            <w:shd w:val="clear" w:color="auto" w:fill="FFFFFF"/>
            <w:vAlign w:val="center"/>
          </w:tcPr>
          <w:p w14:paraId="7D3B48B5" w14:textId="77777777" w:rsidR="006F6F1C" w:rsidRPr="006270E3" w:rsidRDefault="006F6F1C" w:rsidP="00AA7E32">
            <w:pPr>
              <w:adjustRightInd w:val="0"/>
              <w:jc w:val="right"/>
              <w:rPr>
                <w:color w:val="000000"/>
                <w:sz w:val="20"/>
                <w:szCs w:val="20"/>
              </w:rPr>
            </w:pPr>
            <w:r w:rsidRPr="006270E3">
              <w:rPr>
                <w:color w:val="000000"/>
                <w:sz w:val="20"/>
                <w:szCs w:val="20"/>
              </w:rPr>
              <w:t>,617</w:t>
            </w:r>
          </w:p>
        </w:tc>
        <w:tc>
          <w:tcPr>
            <w:tcW w:w="1015" w:type="dxa"/>
            <w:tcBorders>
              <w:top w:val="nil"/>
              <w:bottom w:val="single" w:sz="16" w:space="0" w:color="000000"/>
            </w:tcBorders>
            <w:shd w:val="clear" w:color="auto" w:fill="FFFFFF"/>
            <w:vAlign w:val="center"/>
          </w:tcPr>
          <w:p w14:paraId="66613466" w14:textId="77777777" w:rsidR="006F6F1C" w:rsidRPr="006270E3" w:rsidRDefault="006F6F1C" w:rsidP="00AA7E32">
            <w:pPr>
              <w:adjustRightInd w:val="0"/>
              <w:jc w:val="right"/>
              <w:rPr>
                <w:color w:val="000000"/>
                <w:sz w:val="20"/>
                <w:szCs w:val="20"/>
              </w:rPr>
            </w:pPr>
            <w:r w:rsidRPr="006270E3">
              <w:rPr>
                <w:color w:val="000000"/>
                <w:sz w:val="20"/>
                <w:szCs w:val="20"/>
              </w:rPr>
              <w:t>8,665</w:t>
            </w:r>
          </w:p>
        </w:tc>
        <w:tc>
          <w:tcPr>
            <w:tcW w:w="1015" w:type="dxa"/>
            <w:tcBorders>
              <w:top w:val="nil"/>
              <w:bottom w:val="single" w:sz="16" w:space="0" w:color="000000"/>
              <w:right w:val="single" w:sz="16" w:space="0" w:color="000000"/>
            </w:tcBorders>
            <w:shd w:val="clear" w:color="auto" w:fill="FFFFFF"/>
            <w:vAlign w:val="center"/>
          </w:tcPr>
          <w:p w14:paraId="3A241595" w14:textId="77777777" w:rsidR="006F6F1C" w:rsidRPr="006270E3" w:rsidRDefault="006F6F1C" w:rsidP="00AA7E32">
            <w:pPr>
              <w:adjustRightInd w:val="0"/>
              <w:jc w:val="right"/>
              <w:rPr>
                <w:color w:val="000000"/>
                <w:sz w:val="20"/>
                <w:szCs w:val="20"/>
              </w:rPr>
            </w:pPr>
            <w:r w:rsidRPr="006270E3">
              <w:rPr>
                <w:color w:val="000000"/>
                <w:sz w:val="20"/>
                <w:szCs w:val="20"/>
              </w:rPr>
              <w:t>,000</w:t>
            </w:r>
          </w:p>
        </w:tc>
      </w:tr>
      <w:tr w:rsidR="006F6F1C" w:rsidRPr="006270E3" w14:paraId="70C8F6FA" w14:textId="77777777" w:rsidTr="00AA7E32">
        <w:trPr>
          <w:cantSplit/>
        </w:trPr>
        <w:tc>
          <w:tcPr>
            <w:tcW w:w="8101" w:type="dxa"/>
            <w:gridSpan w:val="7"/>
            <w:tcBorders>
              <w:top w:val="nil"/>
              <w:left w:val="nil"/>
              <w:bottom w:val="nil"/>
              <w:right w:val="nil"/>
            </w:tcBorders>
            <w:shd w:val="clear" w:color="auto" w:fill="FFFFFF"/>
          </w:tcPr>
          <w:p w14:paraId="20F91A3F" w14:textId="77777777" w:rsidR="006F6F1C" w:rsidRPr="006270E3" w:rsidRDefault="006F6F1C" w:rsidP="00AA7E32">
            <w:pPr>
              <w:adjustRightInd w:val="0"/>
              <w:rPr>
                <w:color w:val="000000"/>
                <w:sz w:val="20"/>
                <w:szCs w:val="20"/>
              </w:rPr>
            </w:pPr>
            <w:r w:rsidRPr="006270E3">
              <w:rPr>
                <w:color w:val="000000"/>
                <w:sz w:val="20"/>
                <w:szCs w:val="20"/>
              </w:rPr>
              <w:t>a. Dependent Variable: y</w:t>
            </w:r>
          </w:p>
        </w:tc>
        <w:tc>
          <w:tcPr>
            <w:tcW w:w="1784" w:type="dxa"/>
            <w:tcBorders>
              <w:top w:val="nil"/>
              <w:left w:val="nil"/>
              <w:bottom w:val="nil"/>
              <w:right w:val="nil"/>
            </w:tcBorders>
          </w:tcPr>
          <w:p w14:paraId="0F70ADD1" w14:textId="77777777" w:rsidR="006F6F1C" w:rsidRPr="006270E3" w:rsidRDefault="006F6F1C" w:rsidP="00AA7E32">
            <w:pPr>
              <w:adjustRightInd w:val="0"/>
              <w:rPr>
                <w:color w:val="000000"/>
                <w:sz w:val="20"/>
                <w:szCs w:val="20"/>
              </w:rPr>
            </w:pPr>
          </w:p>
        </w:tc>
      </w:tr>
      <w:tr w:rsidR="006F6F1C" w:rsidRPr="006270E3" w14:paraId="548B8DDC" w14:textId="77777777" w:rsidTr="00AA7E32">
        <w:trPr>
          <w:cantSplit/>
        </w:trPr>
        <w:tc>
          <w:tcPr>
            <w:tcW w:w="8101" w:type="dxa"/>
            <w:gridSpan w:val="7"/>
            <w:tcBorders>
              <w:top w:val="nil"/>
              <w:left w:val="nil"/>
              <w:bottom w:val="nil"/>
              <w:right w:val="nil"/>
            </w:tcBorders>
            <w:shd w:val="clear" w:color="auto" w:fill="FFFFFF"/>
          </w:tcPr>
          <w:p w14:paraId="68B7BCAB" w14:textId="77777777" w:rsidR="006F6F1C" w:rsidRPr="006270E3" w:rsidRDefault="006F6F1C" w:rsidP="00AA7E32">
            <w:pPr>
              <w:adjustRightInd w:val="0"/>
              <w:rPr>
                <w:color w:val="000000"/>
                <w:sz w:val="20"/>
                <w:szCs w:val="20"/>
              </w:rPr>
            </w:pPr>
          </w:p>
        </w:tc>
        <w:tc>
          <w:tcPr>
            <w:tcW w:w="1784" w:type="dxa"/>
            <w:tcBorders>
              <w:top w:val="nil"/>
              <w:left w:val="nil"/>
              <w:bottom w:val="nil"/>
              <w:right w:val="nil"/>
            </w:tcBorders>
          </w:tcPr>
          <w:p w14:paraId="6BCDE308" w14:textId="77777777" w:rsidR="006F6F1C" w:rsidRPr="006270E3" w:rsidRDefault="006F6F1C" w:rsidP="00AA7E32">
            <w:pPr>
              <w:adjustRightInd w:val="0"/>
              <w:rPr>
                <w:color w:val="000000"/>
                <w:sz w:val="20"/>
                <w:szCs w:val="20"/>
              </w:rPr>
            </w:pPr>
          </w:p>
        </w:tc>
      </w:tr>
    </w:tbl>
    <w:p w14:paraId="08CE16C1" w14:textId="77777777" w:rsidR="006F6F1C" w:rsidRPr="006270E3" w:rsidRDefault="006F6F1C" w:rsidP="006F6F1C">
      <w:pPr>
        <w:pStyle w:val="Default"/>
        <w:tabs>
          <w:tab w:val="left" w:pos="3119"/>
          <w:tab w:val="left" w:pos="3969"/>
        </w:tabs>
        <w:spacing w:after="120" w:line="480" w:lineRule="auto"/>
        <w:rPr>
          <w:sz w:val="20"/>
          <w:szCs w:val="20"/>
        </w:rPr>
      </w:pPr>
      <w:r w:rsidRPr="006270E3">
        <w:rPr>
          <w:sz w:val="20"/>
          <w:szCs w:val="20"/>
        </w:rPr>
        <w:t>Sumber: data diolah peneliti</w:t>
      </w:r>
    </w:p>
    <w:p w14:paraId="654B97D1" w14:textId="77777777" w:rsidR="006F6F1C" w:rsidRPr="00F55042" w:rsidRDefault="006F6F1C" w:rsidP="006F6F1C">
      <w:pPr>
        <w:pStyle w:val="Default"/>
        <w:ind w:left="450" w:firstLine="720"/>
        <w:jc w:val="both"/>
        <w:rPr>
          <w:rFonts w:asciiTheme="minorHAnsi" w:hAnsiTheme="minorHAnsi" w:cstheme="minorHAnsi"/>
          <w:lang w:eastAsia="id-ID"/>
        </w:rPr>
      </w:pPr>
      <w:r w:rsidRPr="00F55042">
        <w:rPr>
          <w:rFonts w:asciiTheme="minorHAnsi" w:hAnsiTheme="minorHAnsi" w:cstheme="minorHAnsi"/>
        </w:rPr>
        <w:t xml:space="preserve">Pada penelitian ini menggunakan nilai signifikansi 0.05 dan nilai t tabel dari 124 responden adalah 1.979. Seperti yang ditunjukkan pada tabel 4.9 nilai t hitung untuk variabel Lingkungan Kerja adalah 8.665. Karena nilai t hitung 8.665 &gt; t tabel 1.979, maka artinya ada pengaruh signifikan variable lingkugan kerja terhadap motivasi kerja. </w:t>
      </w:r>
      <w:r w:rsidRPr="00F55042">
        <w:rPr>
          <w:rFonts w:asciiTheme="minorHAnsi" w:hAnsiTheme="minorHAnsi" w:cstheme="minorHAnsi"/>
          <w:lang w:val="sv-SE" w:eastAsia="id-ID"/>
        </w:rPr>
        <w:t>Koefisien regresi variabel</w:t>
      </w:r>
      <w:r w:rsidRPr="00F55042">
        <w:rPr>
          <w:rFonts w:asciiTheme="minorHAnsi" w:hAnsiTheme="minorHAnsi" w:cstheme="minorHAnsi"/>
          <w:lang w:eastAsia="id-ID"/>
        </w:rPr>
        <w:t xml:space="preserve"> </w:t>
      </w:r>
      <w:r w:rsidRPr="00F55042">
        <w:rPr>
          <w:rFonts w:asciiTheme="minorHAnsi" w:hAnsiTheme="minorHAnsi" w:cstheme="minorHAnsi"/>
        </w:rPr>
        <w:t>lingkugan kerja</w:t>
      </w:r>
      <w:r w:rsidRPr="00F55042">
        <w:rPr>
          <w:rFonts w:asciiTheme="minorHAnsi" w:hAnsiTheme="minorHAnsi" w:cstheme="minorHAnsi"/>
          <w:lang w:eastAsia="id-ID"/>
        </w:rPr>
        <w:t xml:space="preserve"> </w:t>
      </w:r>
      <w:r w:rsidRPr="00F55042">
        <w:rPr>
          <w:rFonts w:asciiTheme="minorHAnsi" w:hAnsiTheme="minorHAnsi" w:cstheme="minorHAnsi"/>
          <w:lang w:val="sv-SE" w:eastAsia="id-ID"/>
        </w:rPr>
        <w:t xml:space="preserve">sebesar </w:t>
      </w:r>
      <w:r w:rsidRPr="00F55042">
        <w:rPr>
          <w:rFonts w:asciiTheme="minorHAnsi" w:hAnsiTheme="minorHAnsi" w:cstheme="minorHAnsi"/>
        </w:rPr>
        <w:t>0.876</w:t>
      </w:r>
      <w:r w:rsidRPr="00F55042">
        <w:rPr>
          <w:rFonts w:asciiTheme="minorHAnsi" w:hAnsiTheme="minorHAnsi" w:cstheme="minorHAnsi"/>
          <w:lang w:val="sv-SE" w:eastAsia="id-ID"/>
        </w:rPr>
        <w:t xml:space="preserve"> artinya jika variabel</w:t>
      </w:r>
      <w:r w:rsidRPr="00F55042">
        <w:rPr>
          <w:rFonts w:asciiTheme="minorHAnsi" w:hAnsiTheme="minorHAnsi" w:cstheme="minorHAnsi"/>
          <w:lang w:eastAsia="id-ID"/>
        </w:rPr>
        <w:t xml:space="preserve"> </w:t>
      </w:r>
      <w:r w:rsidRPr="00F55042">
        <w:rPr>
          <w:rFonts w:asciiTheme="minorHAnsi" w:hAnsiTheme="minorHAnsi" w:cstheme="minorHAnsi"/>
        </w:rPr>
        <w:t>lingkugan kerja</w:t>
      </w:r>
      <w:r w:rsidRPr="00F55042">
        <w:rPr>
          <w:rFonts w:asciiTheme="minorHAnsi" w:hAnsiTheme="minorHAnsi" w:cstheme="minorHAnsi"/>
          <w:lang w:val="sv-SE" w:eastAsia="id-ID"/>
        </w:rPr>
        <w:t xml:space="preserve"> mengalami </w:t>
      </w:r>
      <w:r w:rsidRPr="00F55042">
        <w:rPr>
          <w:rFonts w:asciiTheme="minorHAnsi" w:hAnsiTheme="minorHAnsi" w:cstheme="minorHAnsi"/>
          <w:lang w:eastAsia="id-ID"/>
        </w:rPr>
        <w:t>kenaikan</w:t>
      </w:r>
      <w:r w:rsidRPr="00F55042">
        <w:rPr>
          <w:rFonts w:asciiTheme="minorHAnsi" w:hAnsiTheme="minorHAnsi" w:cstheme="minorHAnsi"/>
          <w:lang w:val="sv-SE" w:eastAsia="id-ID"/>
        </w:rPr>
        <w:t xml:space="preserve"> satu satuan, maka variabel</w:t>
      </w:r>
      <w:r w:rsidRPr="00F55042">
        <w:rPr>
          <w:rFonts w:asciiTheme="minorHAnsi" w:hAnsiTheme="minorHAnsi" w:cstheme="minorHAnsi"/>
          <w:lang w:eastAsia="id-ID"/>
        </w:rPr>
        <w:t xml:space="preserve"> </w:t>
      </w:r>
      <w:r w:rsidRPr="00F55042">
        <w:rPr>
          <w:rFonts w:asciiTheme="minorHAnsi" w:hAnsiTheme="minorHAnsi" w:cstheme="minorHAnsi"/>
        </w:rPr>
        <w:t>motivasi kerja</w:t>
      </w:r>
      <w:r w:rsidRPr="00F55042">
        <w:rPr>
          <w:rFonts w:asciiTheme="minorHAnsi" w:hAnsiTheme="minorHAnsi" w:cstheme="minorHAnsi"/>
          <w:lang w:eastAsia="id-ID"/>
        </w:rPr>
        <w:t xml:space="preserve"> </w:t>
      </w:r>
      <w:r w:rsidRPr="00F55042">
        <w:rPr>
          <w:rFonts w:asciiTheme="minorHAnsi" w:hAnsiTheme="minorHAnsi" w:cstheme="minorHAnsi"/>
          <w:lang w:val="sv-SE" w:eastAsia="id-ID"/>
        </w:rPr>
        <w:t xml:space="preserve">akan mengalami </w:t>
      </w:r>
      <w:r w:rsidRPr="00F55042">
        <w:rPr>
          <w:rFonts w:asciiTheme="minorHAnsi" w:hAnsiTheme="minorHAnsi" w:cstheme="minorHAnsi"/>
          <w:lang w:eastAsia="id-ID"/>
        </w:rPr>
        <w:t>kenaikan</w:t>
      </w:r>
      <w:r w:rsidRPr="00F55042">
        <w:rPr>
          <w:rFonts w:asciiTheme="minorHAnsi" w:hAnsiTheme="minorHAnsi" w:cstheme="minorHAnsi"/>
          <w:lang w:val="sv-SE" w:eastAsia="id-ID"/>
        </w:rPr>
        <w:t xml:space="preserve"> sebesar </w:t>
      </w:r>
      <w:r w:rsidRPr="00F55042">
        <w:rPr>
          <w:rFonts w:asciiTheme="minorHAnsi" w:hAnsiTheme="minorHAnsi" w:cstheme="minorHAnsi"/>
        </w:rPr>
        <w:t>0.876</w:t>
      </w:r>
      <w:r w:rsidRPr="00F55042">
        <w:rPr>
          <w:rFonts w:asciiTheme="minorHAnsi" w:hAnsiTheme="minorHAnsi" w:cstheme="minorHAnsi"/>
          <w:lang w:val="sv-SE" w:eastAsia="id-ID"/>
        </w:rPr>
        <w:t xml:space="preserve">. Koefisien bernilai </w:t>
      </w:r>
      <w:r w:rsidRPr="00F55042">
        <w:rPr>
          <w:rFonts w:asciiTheme="minorHAnsi" w:hAnsiTheme="minorHAnsi" w:cstheme="minorHAnsi"/>
          <w:lang w:eastAsia="id-ID"/>
        </w:rPr>
        <w:t>positif</w:t>
      </w:r>
      <w:r w:rsidRPr="00F55042">
        <w:rPr>
          <w:rFonts w:asciiTheme="minorHAnsi" w:hAnsiTheme="minorHAnsi" w:cstheme="minorHAnsi"/>
          <w:lang w:val="sv-SE" w:eastAsia="id-ID"/>
        </w:rPr>
        <w:t xml:space="preserve"> artinya terjadi pengaruh </w:t>
      </w:r>
      <w:r w:rsidRPr="00F55042">
        <w:rPr>
          <w:rFonts w:asciiTheme="minorHAnsi" w:hAnsiTheme="minorHAnsi" w:cstheme="minorHAnsi"/>
          <w:lang w:eastAsia="id-ID"/>
        </w:rPr>
        <w:t>positif</w:t>
      </w:r>
      <w:r w:rsidRPr="00F55042">
        <w:rPr>
          <w:rFonts w:asciiTheme="minorHAnsi" w:hAnsiTheme="minorHAnsi" w:cstheme="minorHAnsi"/>
          <w:lang w:val="sv-SE" w:eastAsia="id-ID"/>
        </w:rPr>
        <w:t xml:space="preserve"> antara</w:t>
      </w:r>
      <w:r w:rsidRPr="00F55042">
        <w:rPr>
          <w:rFonts w:asciiTheme="minorHAnsi" w:hAnsiTheme="minorHAnsi" w:cstheme="minorHAnsi"/>
          <w:lang w:eastAsia="id-ID"/>
        </w:rPr>
        <w:t xml:space="preserve"> </w:t>
      </w:r>
      <w:r w:rsidRPr="00F55042">
        <w:rPr>
          <w:rFonts w:asciiTheme="minorHAnsi" w:hAnsiTheme="minorHAnsi" w:cstheme="minorHAnsi"/>
        </w:rPr>
        <w:t>lingkugan kerja</w:t>
      </w:r>
      <w:r w:rsidRPr="00F55042">
        <w:rPr>
          <w:rFonts w:asciiTheme="minorHAnsi" w:hAnsiTheme="minorHAnsi" w:cstheme="minorHAnsi"/>
          <w:lang w:eastAsia="id-ID"/>
        </w:rPr>
        <w:t xml:space="preserve"> </w:t>
      </w:r>
      <w:r w:rsidRPr="00F55042">
        <w:rPr>
          <w:rFonts w:asciiTheme="minorHAnsi" w:hAnsiTheme="minorHAnsi" w:cstheme="minorHAnsi"/>
          <w:lang w:val="sv-SE" w:eastAsia="id-ID"/>
        </w:rPr>
        <w:t>dengan</w:t>
      </w:r>
      <w:r w:rsidRPr="00F55042">
        <w:rPr>
          <w:rFonts w:asciiTheme="minorHAnsi" w:hAnsiTheme="minorHAnsi" w:cstheme="minorHAnsi"/>
          <w:lang w:eastAsia="id-ID"/>
        </w:rPr>
        <w:t xml:space="preserve"> </w:t>
      </w:r>
      <w:r w:rsidRPr="00F55042">
        <w:rPr>
          <w:rFonts w:asciiTheme="minorHAnsi" w:hAnsiTheme="minorHAnsi" w:cstheme="minorHAnsi"/>
        </w:rPr>
        <w:t>motivasi kerja</w:t>
      </w:r>
      <w:r w:rsidRPr="00F55042">
        <w:rPr>
          <w:rFonts w:asciiTheme="minorHAnsi" w:hAnsiTheme="minorHAnsi" w:cstheme="minorHAnsi"/>
          <w:lang w:eastAsia="id-ID"/>
        </w:rPr>
        <w:t>.</w:t>
      </w:r>
    </w:p>
    <w:p w14:paraId="200C257D" w14:textId="440CBCA8" w:rsidR="006F6F1C" w:rsidRPr="00F55042" w:rsidRDefault="006F6F1C" w:rsidP="006F6F1C">
      <w:pPr>
        <w:pStyle w:val="Default"/>
        <w:ind w:left="450" w:firstLine="720"/>
        <w:jc w:val="both"/>
        <w:rPr>
          <w:rFonts w:asciiTheme="minorHAnsi" w:hAnsiTheme="minorHAnsi" w:cstheme="minorHAnsi"/>
        </w:rPr>
      </w:pPr>
      <w:r w:rsidRPr="00F55042">
        <w:rPr>
          <w:rFonts w:asciiTheme="minorHAnsi" w:hAnsiTheme="minorHAnsi" w:cstheme="minorHAnsi"/>
        </w:rPr>
        <w:t xml:space="preserve">Kelengkapan peralatan kerja, prosedur dan kelengkapan keamanan dalam bekerja serta suasana yang nyaman memberikan kelancaran pada karyawan seperti hal nya alat-alat penunjang kerja yang memadai, ruang kerja dengan ventilasi udara yang baik, ketersediaan tempat ibadah, kejelasan prosedur kerja dalam melaksanakan tugas dan tanggung jawabnya sehingga karyawan merasa nyaman dan dapat bekerja sebaik mungkin serta memberikan dorongan atau motivasi para karyawan untuk meningkatkan hasil kerja menjadi lebih baik. </w:t>
      </w:r>
    </w:p>
    <w:p w14:paraId="20EF8E13" w14:textId="6F4DFBDF" w:rsidR="001C316A" w:rsidRPr="009D62E9" w:rsidRDefault="001C316A" w:rsidP="009D62E9">
      <w:pPr>
        <w:ind w:left="482" w:firstLine="720"/>
        <w:jc w:val="both"/>
        <w:rPr>
          <w:sz w:val="24"/>
          <w:lang w:val="sq-AL"/>
        </w:rPr>
      </w:pPr>
    </w:p>
    <w:p w14:paraId="512ABD55" w14:textId="77777777" w:rsidR="00E2676E" w:rsidRDefault="00E2676E">
      <w:pPr>
        <w:pBdr>
          <w:top w:val="nil"/>
          <w:left w:val="nil"/>
          <w:bottom w:val="nil"/>
          <w:right w:val="nil"/>
          <w:between w:val="nil"/>
        </w:pBdr>
        <w:spacing w:before="2"/>
        <w:rPr>
          <w:rFonts w:ascii="Calibri" w:eastAsia="Calibri" w:hAnsi="Calibri" w:cs="Calibri"/>
          <w:color w:val="000000"/>
          <w:sz w:val="21"/>
          <w:szCs w:val="21"/>
        </w:rPr>
      </w:pPr>
    </w:p>
    <w:p w14:paraId="6FAE3A8C" w14:textId="77777777" w:rsidR="00E2676E" w:rsidRDefault="00312603">
      <w:pPr>
        <w:pStyle w:val="Heading2"/>
        <w:ind w:firstLine="160"/>
        <w:rPr>
          <w:rFonts w:ascii="Calibri" w:eastAsia="Calibri" w:hAnsi="Calibri" w:cs="Calibri"/>
        </w:rPr>
      </w:pPr>
      <w:r>
        <w:rPr>
          <w:rFonts w:ascii="Calibri" w:eastAsia="Calibri" w:hAnsi="Calibri" w:cs="Calibri"/>
        </w:rPr>
        <w:t>SIMPULAN</w:t>
      </w:r>
    </w:p>
    <w:p w14:paraId="28702E96" w14:textId="77777777" w:rsidR="006F6F1C" w:rsidRPr="00F55042" w:rsidRDefault="006F6F1C" w:rsidP="006F6F1C">
      <w:pPr>
        <w:pStyle w:val="Default"/>
        <w:tabs>
          <w:tab w:val="left" w:pos="1134"/>
        </w:tabs>
        <w:ind w:firstLine="708"/>
        <w:jc w:val="both"/>
        <w:rPr>
          <w:rFonts w:asciiTheme="minorHAnsi" w:hAnsiTheme="minorHAnsi" w:cstheme="minorHAnsi"/>
          <w:b/>
        </w:rPr>
      </w:pPr>
      <w:r w:rsidRPr="00F55042">
        <w:rPr>
          <w:rFonts w:asciiTheme="minorHAnsi" w:hAnsiTheme="minorHAnsi" w:cstheme="minorHAnsi"/>
        </w:rPr>
        <w:t>Setelah melakukan serangkaian uji data kuesioner dan menganalisa untuk penelitian yang berjudul Pengaruh Gaya Kepemimpinan, Budaya Organisasi, dan Lingkungan Kerja Terhadap Motivasi Kerja Pegawai PT Angkasa Pura I (Persero) Bandara Jenderal Ahmad Yani Semarang maka penulis mencoba mengambil beberapa kesimpulan sebagai berikut:</w:t>
      </w:r>
    </w:p>
    <w:p w14:paraId="72B8071B" w14:textId="77777777" w:rsidR="006F6F1C" w:rsidRPr="00F55042" w:rsidRDefault="006F6F1C" w:rsidP="006F6F1C">
      <w:pPr>
        <w:pStyle w:val="Default"/>
        <w:numPr>
          <w:ilvl w:val="0"/>
          <w:numId w:val="11"/>
        </w:numPr>
        <w:jc w:val="both"/>
        <w:rPr>
          <w:rFonts w:asciiTheme="minorHAnsi" w:hAnsiTheme="minorHAnsi" w:cstheme="minorHAnsi"/>
          <w:lang w:val="sv-SE" w:eastAsia="id-ID"/>
        </w:rPr>
      </w:pPr>
      <w:r w:rsidRPr="00F55042">
        <w:rPr>
          <w:rFonts w:asciiTheme="minorHAnsi" w:hAnsiTheme="minorHAnsi" w:cstheme="minorHAnsi"/>
          <w:lang w:val="sv-SE" w:eastAsia="id-ID"/>
        </w:rPr>
        <w:t>Gaya kepemimpinan menunjukkan memiliki pengaruh yang signifikan terhadap motivasi kerja pegawai</w:t>
      </w:r>
      <w:r w:rsidRPr="00F55042">
        <w:rPr>
          <w:rFonts w:asciiTheme="minorHAnsi" w:hAnsiTheme="minorHAnsi" w:cstheme="minorHAnsi"/>
        </w:rPr>
        <w:t>a PT Angkasa Pura I (Persero) Bandara Jenderal Ahmad Yani Semarang.</w:t>
      </w:r>
      <w:r w:rsidRPr="00F55042">
        <w:rPr>
          <w:rFonts w:asciiTheme="minorHAnsi" w:hAnsiTheme="minorHAnsi" w:cstheme="minorHAnsi"/>
          <w:lang w:val="sv-SE" w:eastAsia="id-ID"/>
        </w:rPr>
        <w:t xml:space="preserve"> </w:t>
      </w:r>
      <w:r w:rsidRPr="00F55042">
        <w:rPr>
          <w:rFonts w:asciiTheme="minorHAnsi" w:hAnsiTheme="minorHAnsi" w:cstheme="minorHAnsi"/>
          <w:lang w:val="sv-SE"/>
        </w:rPr>
        <w:t xml:space="preserve">Dengan terjalinnya hubungan kerja yang baik antara atasan dan bawahan dengan memberikan dukungan dan apresiasi kerja serta memberikan solusi atau pun saran dalam setiap permasalahan yang dihadapi akan menciptakan motivasi tersendiri bagi setiap pegawai hal ini ditunjukkan dengan hasil </w:t>
      </w:r>
      <w:r w:rsidRPr="00F55042">
        <w:rPr>
          <w:rFonts w:asciiTheme="minorHAnsi" w:hAnsiTheme="minorHAnsi" w:cstheme="minorHAnsi"/>
          <w:lang w:val="sv-SE" w:eastAsia="id-ID"/>
        </w:rPr>
        <w:t>uji t parsial variabel gaya kepemimpinan.</w:t>
      </w:r>
    </w:p>
    <w:p w14:paraId="18F5961D" w14:textId="77777777" w:rsidR="006F6F1C" w:rsidRPr="00F55042" w:rsidRDefault="006F6F1C" w:rsidP="006F6F1C">
      <w:pPr>
        <w:pStyle w:val="ListParagraph"/>
        <w:widowControl/>
        <w:numPr>
          <w:ilvl w:val="0"/>
          <w:numId w:val="11"/>
        </w:numPr>
        <w:adjustRightInd w:val="0"/>
        <w:ind w:right="0"/>
        <w:contextualSpacing/>
        <w:rPr>
          <w:rFonts w:asciiTheme="minorHAnsi" w:hAnsiTheme="minorHAnsi" w:cstheme="minorHAnsi"/>
          <w:sz w:val="24"/>
          <w:szCs w:val="24"/>
        </w:rPr>
      </w:pPr>
      <w:r w:rsidRPr="00F55042">
        <w:rPr>
          <w:rFonts w:asciiTheme="minorHAnsi" w:hAnsiTheme="minorHAnsi" w:cstheme="minorHAnsi"/>
          <w:sz w:val="24"/>
          <w:szCs w:val="24"/>
          <w:lang w:val="sv-SE" w:eastAsia="id-ID"/>
        </w:rPr>
        <w:t>Budaya organisasi</w:t>
      </w:r>
      <w:r w:rsidRPr="00F55042">
        <w:rPr>
          <w:rFonts w:asciiTheme="minorHAnsi" w:hAnsiTheme="minorHAnsi" w:cstheme="minorHAnsi"/>
          <w:sz w:val="24"/>
          <w:szCs w:val="24"/>
        </w:rPr>
        <w:t xml:space="preserve"> memiliki pengaruh signifikan terhadap </w:t>
      </w:r>
      <w:r w:rsidRPr="00F55042">
        <w:rPr>
          <w:rFonts w:asciiTheme="minorHAnsi" w:hAnsiTheme="minorHAnsi" w:cstheme="minorHAnsi"/>
          <w:sz w:val="24"/>
          <w:szCs w:val="24"/>
          <w:lang w:val="sv-SE" w:eastAsia="id-ID"/>
        </w:rPr>
        <w:t>motivasi kerja pegawai</w:t>
      </w:r>
      <w:r w:rsidRPr="00F55042">
        <w:rPr>
          <w:rFonts w:asciiTheme="minorHAnsi" w:hAnsiTheme="minorHAnsi" w:cstheme="minorHAnsi"/>
          <w:sz w:val="24"/>
          <w:szCs w:val="24"/>
        </w:rPr>
        <w:t xml:space="preserve">a PT Angkasa Pura I (Persero) Bandara Jenderal Ahmad Yani Semarang. Menumbuhkan motivasi yang positif bagi pegawai melalui budaya organisasi dapat melalui berbagai kebiasaan-kebiasaan yang berlaku berdasarkan profesionalisme seperti kesempatan dalam berinovasi,  berkreativitas, dan sebagainya hal ini ditunjukkan dengan hasil </w:t>
      </w:r>
      <w:r w:rsidRPr="00F55042">
        <w:rPr>
          <w:rFonts w:asciiTheme="minorHAnsi" w:hAnsiTheme="minorHAnsi" w:cstheme="minorHAnsi"/>
          <w:sz w:val="24"/>
          <w:szCs w:val="24"/>
          <w:lang w:val="sv-SE" w:eastAsia="id-ID"/>
        </w:rPr>
        <w:t>uji t parsial variabel budaya organisasi</w:t>
      </w:r>
      <w:r w:rsidRPr="00F55042">
        <w:rPr>
          <w:rFonts w:asciiTheme="minorHAnsi" w:hAnsiTheme="minorHAnsi" w:cstheme="minorHAnsi"/>
          <w:sz w:val="24"/>
          <w:szCs w:val="24"/>
        </w:rPr>
        <w:t xml:space="preserve"> .</w:t>
      </w:r>
    </w:p>
    <w:p w14:paraId="208CA164" w14:textId="77777777" w:rsidR="006F6F1C" w:rsidRPr="00F55042" w:rsidRDefault="006F6F1C" w:rsidP="006F6F1C">
      <w:pPr>
        <w:pStyle w:val="ListParagraph"/>
        <w:widowControl/>
        <w:numPr>
          <w:ilvl w:val="0"/>
          <w:numId w:val="11"/>
        </w:numPr>
        <w:adjustRightInd w:val="0"/>
        <w:ind w:right="0"/>
        <w:contextualSpacing/>
        <w:rPr>
          <w:rFonts w:asciiTheme="minorHAnsi" w:hAnsiTheme="minorHAnsi" w:cstheme="minorHAnsi"/>
          <w:sz w:val="24"/>
          <w:szCs w:val="24"/>
        </w:rPr>
      </w:pPr>
      <w:r w:rsidRPr="00F55042">
        <w:rPr>
          <w:rFonts w:asciiTheme="minorHAnsi" w:hAnsiTheme="minorHAnsi" w:cstheme="minorHAnsi"/>
          <w:sz w:val="24"/>
          <w:szCs w:val="24"/>
        </w:rPr>
        <w:t xml:space="preserve">Kondisi lingkungan kerja menunjukkan adanya pengaruh signifikan terhadap </w:t>
      </w:r>
      <w:r w:rsidRPr="00F55042">
        <w:rPr>
          <w:rFonts w:asciiTheme="minorHAnsi" w:hAnsiTheme="minorHAnsi" w:cstheme="minorHAnsi"/>
          <w:sz w:val="24"/>
          <w:szCs w:val="24"/>
          <w:lang w:val="sv-SE" w:eastAsia="id-ID"/>
        </w:rPr>
        <w:t>motivasi kerja pegawai</w:t>
      </w:r>
      <w:r w:rsidRPr="00F55042">
        <w:rPr>
          <w:rFonts w:asciiTheme="minorHAnsi" w:hAnsiTheme="minorHAnsi" w:cstheme="minorHAnsi"/>
          <w:sz w:val="24"/>
          <w:szCs w:val="24"/>
        </w:rPr>
        <w:t xml:space="preserve"> PT Angkasa Pura I (Persero) Bandara Jenderal Ahmad Yani Semarang. Lingkungan kondusif yang ditunjang dengan berbagai fasilitas pendukung dan hubungan yang baik antar </w:t>
      </w:r>
      <w:r w:rsidRPr="00F55042">
        <w:rPr>
          <w:rFonts w:asciiTheme="minorHAnsi" w:hAnsiTheme="minorHAnsi" w:cstheme="minorHAnsi"/>
          <w:sz w:val="24"/>
          <w:szCs w:val="24"/>
        </w:rPr>
        <w:lastRenderedPageBreak/>
        <w:t xml:space="preserve">karyawan memberi semangat yang baik bagi para pegawai untuk bekerja lebih efektif hal ini ditunjukkan dengan hasil </w:t>
      </w:r>
      <w:r w:rsidRPr="00F55042">
        <w:rPr>
          <w:rFonts w:asciiTheme="minorHAnsi" w:hAnsiTheme="minorHAnsi" w:cstheme="minorHAnsi"/>
          <w:sz w:val="24"/>
          <w:szCs w:val="24"/>
          <w:lang w:val="sv-SE" w:eastAsia="id-ID"/>
        </w:rPr>
        <w:t>uji t parsial variabel lingkungan kerja</w:t>
      </w:r>
    </w:p>
    <w:p w14:paraId="2125B959" w14:textId="3BE4C413" w:rsidR="00E2676E" w:rsidRPr="00F55042" w:rsidRDefault="006F6F1C" w:rsidP="006F6F1C">
      <w:pPr>
        <w:pStyle w:val="ListParagraph"/>
        <w:widowControl/>
        <w:numPr>
          <w:ilvl w:val="0"/>
          <w:numId w:val="11"/>
        </w:numPr>
        <w:adjustRightInd w:val="0"/>
        <w:ind w:right="0"/>
        <w:contextualSpacing/>
        <w:rPr>
          <w:rFonts w:asciiTheme="minorHAnsi" w:hAnsiTheme="minorHAnsi" w:cstheme="minorHAnsi"/>
          <w:sz w:val="24"/>
          <w:szCs w:val="24"/>
        </w:rPr>
      </w:pPr>
      <w:r w:rsidRPr="00F55042">
        <w:rPr>
          <w:rFonts w:asciiTheme="minorHAnsi" w:hAnsiTheme="minorHAnsi" w:cstheme="minorHAnsi"/>
          <w:sz w:val="24"/>
          <w:szCs w:val="24"/>
        </w:rPr>
        <w:t xml:space="preserve">Terdapat pengaruh signifikan secara simultan antara variable gaya kepemimpinan, budaya organisasi dan lingkungan kerja terhadap </w:t>
      </w:r>
      <w:r w:rsidRPr="00F55042">
        <w:rPr>
          <w:rFonts w:asciiTheme="minorHAnsi" w:hAnsiTheme="minorHAnsi" w:cstheme="minorHAnsi"/>
          <w:sz w:val="24"/>
          <w:szCs w:val="24"/>
          <w:lang w:val="sv-SE" w:eastAsia="id-ID"/>
        </w:rPr>
        <w:t>motivasi kerja pegawai</w:t>
      </w:r>
      <w:r w:rsidRPr="00F55042">
        <w:rPr>
          <w:rFonts w:asciiTheme="minorHAnsi" w:hAnsiTheme="minorHAnsi" w:cstheme="minorHAnsi"/>
          <w:sz w:val="24"/>
          <w:szCs w:val="24"/>
        </w:rPr>
        <w:t xml:space="preserve"> PT Angkasa Pura I (Persero) Bandara Jenderal Ahmad Yani Semarang, hal ini berdasarkan perhitungan uji F yang dilakukan atas variable – variable independent terhadap variable dependent. </w:t>
      </w:r>
    </w:p>
    <w:p w14:paraId="5242CE50" w14:textId="77777777" w:rsidR="006F6F1C" w:rsidRPr="006F6F1C" w:rsidRDefault="006F6F1C" w:rsidP="006F6F1C">
      <w:pPr>
        <w:pStyle w:val="ListParagraph"/>
        <w:widowControl/>
        <w:adjustRightInd w:val="0"/>
        <w:ind w:left="720" w:right="0" w:firstLine="0"/>
        <w:contextualSpacing/>
        <w:rPr>
          <w:sz w:val="24"/>
          <w:szCs w:val="24"/>
        </w:rPr>
      </w:pPr>
    </w:p>
    <w:p w14:paraId="3F445A02" w14:textId="77777777" w:rsidR="00E2676E" w:rsidRDefault="00312603">
      <w:pPr>
        <w:widowControl/>
        <w:pBdr>
          <w:top w:val="nil"/>
          <w:left w:val="nil"/>
          <w:bottom w:val="nil"/>
          <w:right w:val="nil"/>
          <w:between w:val="nil"/>
        </w:pBdr>
        <w:spacing w:before="240" w:after="120"/>
        <w:ind w:left="426" w:hanging="426"/>
        <w:rPr>
          <w:rFonts w:ascii="Calibri" w:eastAsia="Calibri" w:hAnsi="Calibri" w:cs="Calibri"/>
          <w:b/>
          <w:color w:val="000000"/>
          <w:sz w:val="24"/>
          <w:szCs w:val="24"/>
        </w:rPr>
      </w:pPr>
      <w:r>
        <w:rPr>
          <w:rFonts w:ascii="Calibri" w:eastAsia="Calibri" w:hAnsi="Calibri" w:cs="Calibri"/>
          <w:b/>
          <w:color w:val="000000"/>
          <w:sz w:val="24"/>
          <w:szCs w:val="24"/>
        </w:rPr>
        <w:t>DAFTAR PUSTAKA</w:t>
      </w:r>
    </w:p>
    <w:p w14:paraId="0CF21F1E" w14:textId="56054E23" w:rsidR="00F55042" w:rsidRPr="00C66ADA" w:rsidRDefault="00F55042" w:rsidP="00F55042">
      <w:pPr>
        <w:ind w:left="851" w:hanging="311"/>
        <w:jc w:val="both"/>
        <w:rPr>
          <w:sz w:val="24"/>
          <w:szCs w:val="24"/>
        </w:rPr>
      </w:pPr>
      <w:r w:rsidRPr="00C66ADA">
        <w:rPr>
          <w:sz w:val="24"/>
          <w:szCs w:val="24"/>
        </w:rPr>
        <w:t>Abraham H. Maslow, 201</w:t>
      </w:r>
      <w:r>
        <w:rPr>
          <w:sz w:val="24"/>
          <w:szCs w:val="24"/>
        </w:rPr>
        <w:t>7</w:t>
      </w:r>
      <w:r w:rsidRPr="00C66ADA">
        <w:rPr>
          <w:sz w:val="24"/>
          <w:szCs w:val="24"/>
        </w:rPr>
        <w:t xml:space="preserve">, </w:t>
      </w:r>
      <w:r w:rsidRPr="00C66ADA">
        <w:rPr>
          <w:i/>
          <w:sz w:val="24"/>
          <w:szCs w:val="24"/>
        </w:rPr>
        <w:t>Motivation and Personality</w:t>
      </w:r>
      <w:r w:rsidRPr="00C66ADA">
        <w:rPr>
          <w:sz w:val="24"/>
          <w:szCs w:val="24"/>
        </w:rPr>
        <w:t>. Rajawali, Jakarta.</w:t>
      </w:r>
    </w:p>
    <w:p w14:paraId="3FA06796" w14:textId="47BD06FB" w:rsidR="00F55042" w:rsidRPr="00C66ADA" w:rsidRDefault="00F55042" w:rsidP="00F55042">
      <w:pPr>
        <w:ind w:left="1350" w:hanging="810"/>
        <w:jc w:val="both"/>
        <w:rPr>
          <w:sz w:val="24"/>
          <w:szCs w:val="24"/>
        </w:rPr>
      </w:pPr>
      <w:r w:rsidRPr="00C66ADA">
        <w:rPr>
          <w:sz w:val="24"/>
          <w:szCs w:val="24"/>
        </w:rPr>
        <w:t>Anwar Prabu Mangkunegara. 20</w:t>
      </w:r>
      <w:r>
        <w:rPr>
          <w:sz w:val="24"/>
          <w:szCs w:val="24"/>
        </w:rPr>
        <w:t>1</w:t>
      </w:r>
      <w:r w:rsidRPr="00C66ADA">
        <w:rPr>
          <w:sz w:val="24"/>
          <w:szCs w:val="24"/>
        </w:rPr>
        <w:t xml:space="preserve">9. </w:t>
      </w:r>
      <w:r w:rsidRPr="00C66ADA">
        <w:rPr>
          <w:i/>
          <w:sz w:val="24"/>
          <w:szCs w:val="24"/>
        </w:rPr>
        <w:t>Manajemen Sumber Daya Manusia.</w:t>
      </w:r>
      <w:r w:rsidRPr="00C66ADA">
        <w:rPr>
          <w:sz w:val="24"/>
          <w:szCs w:val="24"/>
        </w:rPr>
        <w:t xml:space="preserve"> Bandung :  PT. Remaja</w:t>
      </w:r>
      <w:r>
        <w:rPr>
          <w:sz w:val="24"/>
          <w:szCs w:val="24"/>
        </w:rPr>
        <w:t xml:space="preserve"> </w:t>
      </w:r>
      <w:r w:rsidRPr="00C66ADA">
        <w:rPr>
          <w:sz w:val="24"/>
          <w:szCs w:val="24"/>
        </w:rPr>
        <w:t xml:space="preserve">Rosdakarya </w:t>
      </w:r>
    </w:p>
    <w:p w14:paraId="07B2CD59" w14:textId="558B615A" w:rsidR="00F55042" w:rsidRPr="00C66ADA" w:rsidRDefault="00F55042" w:rsidP="00F55042">
      <w:pPr>
        <w:ind w:left="1350" w:hanging="810"/>
        <w:jc w:val="both"/>
        <w:rPr>
          <w:sz w:val="24"/>
          <w:szCs w:val="24"/>
        </w:rPr>
      </w:pPr>
      <w:r w:rsidRPr="00C66ADA">
        <w:rPr>
          <w:bCs/>
          <w:sz w:val="24"/>
          <w:szCs w:val="24"/>
        </w:rPr>
        <w:t>Bagus Surya Kurniawan dan Hertiana Ikasari. 201</w:t>
      </w:r>
      <w:r>
        <w:rPr>
          <w:bCs/>
          <w:sz w:val="24"/>
          <w:szCs w:val="24"/>
        </w:rPr>
        <w:t>8</w:t>
      </w:r>
      <w:r w:rsidRPr="00C66ADA">
        <w:rPr>
          <w:bCs/>
          <w:sz w:val="24"/>
          <w:szCs w:val="24"/>
        </w:rPr>
        <w:t xml:space="preserve">. </w:t>
      </w:r>
      <w:r w:rsidRPr="00C66ADA">
        <w:rPr>
          <w:i/>
          <w:sz w:val="24"/>
          <w:szCs w:val="24"/>
        </w:rPr>
        <w:t>Pengaruh Lingkungan Kerja, Budaya Organisasi Dan Kepemimpinan Terhadap Kinerja Karyawan Koran PT. Tempo Jateng Dan D.I. Yogyakarta</w:t>
      </w:r>
      <w:r w:rsidRPr="00C66ADA">
        <w:rPr>
          <w:sz w:val="24"/>
          <w:szCs w:val="24"/>
        </w:rPr>
        <w:t>. Jurnal Univ Dian Nuswantoro. Yogyakarta</w:t>
      </w:r>
    </w:p>
    <w:p w14:paraId="64C385C1" w14:textId="77777777" w:rsidR="00F55042" w:rsidRPr="00C66ADA" w:rsidRDefault="00F55042" w:rsidP="00F55042">
      <w:pPr>
        <w:ind w:left="1350" w:hanging="810"/>
        <w:jc w:val="both"/>
        <w:rPr>
          <w:sz w:val="24"/>
          <w:szCs w:val="24"/>
        </w:rPr>
      </w:pPr>
      <w:r w:rsidRPr="00C66ADA">
        <w:rPr>
          <w:bCs/>
          <w:sz w:val="24"/>
          <w:szCs w:val="24"/>
        </w:rPr>
        <w:t xml:space="preserve">Mohammad Aldrin Akbar, Maklon Boseren. 2017. </w:t>
      </w:r>
      <w:r w:rsidRPr="00C66ADA">
        <w:rPr>
          <w:i/>
          <w:sz w:val="24"/>
          <w:szCs w:val="24"/>
        </w:rPr>
        <w:t>P</w:t>
      </w:r>
      <w:r w:rsidRPr="00C66ADA">
        <w:rPr>
          <w:bCs/>
          <w:i/>
          <w:sz w:val="24"/>
          <w:szCs w:val="24"/>
        </w:rPr>
        <w:t>engaruh Budaya Organisasi, Gaya Kepemimpinan Dan Kompetensi Terhadap Kinerja Pegawai Balai Laboratorium Kesehatan Papua.</w:t>
      </w:r>
      <w:r w:rsidRPr="00C66ADA">
        <w:rPr>
          <w:bCs/>
          <w:sz w:val="24"/>
          <w:szCs w:val="24"/>
        </w:rPr>
        <w:t xml:space="preserve"> Jurnal </w:t>
      </w:r>
      <w:r w:rsidRPr="00C66ADA">
        <w:rPr>
          <w:sz w:val="24"/>
          <w:szCs w:val="24"/>
        </w:rPr>
        <w:t>Universitas Yapis Papua. Papua</w:t>
      </w:r>
    </w:p>
    <w:p w14:paraId="3BEF1FDF" w14:textId="77777777" w:rsidR="00F55042" w:rsidRPr="00C66ADA" w:rsidRDefault="00F55042" w:rsidP="00F55042">
      <w:pPr>
        <w:ind w:left="1350" w:hanging="810"/>
        <w:jc w:val="both"/>
        <w:rPr>
          <w:bCs/>
          <w:sz w:val="24"/>
          <w:szCs w:val="24"/>
        </w:rPr>
      </w:pPr>
      <w:r w:rsidRPr="00C66ADA">
        <w:rPr>
          <w:bCs/>
          <w:sz w:val="24"/>
          <w:szCs w:val="24"/>
        </w:rPr>
        <w:t xml:space="preserve">Muhamad Ferdiansyah. 2018. </w:t>
      </w:r>
      <w:r w:rsidRPr="00C66ADA">
        <w:rPr>
          <w:bCs/>
          <w:i/>
          <w:sz w:val="24"/>
          <w:szCs w:val="24"/>
        </w:rPr>
        <w:t>Analisis Pengaruh Gaya Kepemimpinan Transformasional, Kompensasi Dan Program Pelatihan Terhadap Employee Engagement Serta Dampaknya Terhadap Kinerja Karyawan Di Pt Angkasa Pura Ii (Persero).</w:t>
      </w:r>
      <w:r w:rsidRPr="00C66ADA">
        <w:rPr>
          <w:bCs/>
          <w:sz w:val="24"/>
          <w:szCs w:val="24"/>
        </w:rPr>
        <w:t xml:space="preserve"> Jurnal Univ Negeri Jakarta. Jakarta</w:t>
      </w:r>
    </w:p>
    <w:p w14:paraId="5FA670EC" w14:textId="1EA914A1" w:rsidR="00F55042" w:rsidRPr="00C66ADA" w:rsidRDefault="00F55042" w:rsidP="00F55042">
      <w:pPr>
        <w:ind w:left="1350" w:hanging="810"/>
        <w:jc w:val="both"/>
        <w:rPr>
          <w:sz w:val="24"/>
          <w:szCs w:val="24"/>
        </w:rPr>
      </w:pPr>
      <w:r w:rsidRPr="00C66ADA">
        <w:rPr>
          <w:sz w:val="24"/>
          <w:szCs w:val="24"/>
        </w:rPr>
        <w:t>Nachrowi D. 20</w:t>
      </w:r>
      <w:r w:rsidR="005B136F">
        <w:rPr>
          <w:sz w:val="24"/>
          <w:szCs w:val="24"/>
        </w:rPr>
        <w:t>1</w:t>
      </w:r>
      <w:r w:rsidRPr="00C66ADA">
        <w:rPr>
          <w:sz w:val="24"/>
          <w:szCs w:val="24"/>
        </w:rPr>
        <w:t xml:space="preserve">9, </w:t>
      </w:r>
      <w:r w:rsidR="005B136F">
        <w:rPr>
          <w:i/>
          <w:iCs/>
          <w:sz w:val="24"/>
          <w:szCs w:val="24"/>
        </w:rPr>
        <w:t>Pendekatan Populer dan Praktis E</w:t>
      </w:r>
      <w:r w:rsidRPr="00F55042">
        <w:rPr>
          <w:i/>
          <w:iCs/>
          <w:sz w:val="24"/>
          <w:szCs w:val="24"/>
        </w:rPr>
        <w:t>konometrika, untuk Analisis Ekonomi dan Keuangan</w:t>
      </w:r>
      <w:r w:rsidRPr="00C66ADA">
        <w:rPr>
          <w:sz w:val="24"/>
          <w:szCs w:val="24"/>
        </w:rPr>
        <w:t>, Jakarta: Lembaga Penerbit FE UI.</w:t>
      </w:r>
    </w:p>
    <w:p w14:paraId="0F46EF72" w14:textId="7D8E0F3F" w:rsidR="00F55042" w:rsidRPr="00C66ADA" w:rsidRDefault="00F55042" w:rsidP="00F55042">
      <w:pPr>
        <w:ind w:left="1350" w:hanging="810"/>
        <w:jc w:val="both"/>
        <w:rPr>
          <w:sz w:val="24"/>
          <w:szCs w:val="24"/>
        </w:rPr>
      </w:pPr>
      <w:r w:rsidRPr="00C66ADA">
        <w:rPr>
          <w:sz w:val="24"/>
          <w:szCs w:val="24"/>
        </w:rPr>
        <w:t xml:space="preserve">Nawawi, </w:t>
      </w:r>
      <w:r w:rsidR="005B136F">
        <w:rPr>
          <w:sz w:val="24"/>
          <w:szCs w:val="24"/>
        </w:rPr>
        <w:t>H</w:t>
      </w:r>
      <w:r w:rsidRPr="00C66ADA">
        <w:rPr>
          <w:sz w:val="24"/>
          <w:szCs w:val="24"/>
        </w:rPr>
        <w:t>. 201</w:t>
      </w:r>
      <w:r w:rsidR="005B136F">
        <w:rPr>
          <w:sz w:val="24"/>
          <w:szCs w:val="24"/>
        </w:rPr>
        <w:t>7</w:t>
      </w:r>
      <w:r w:rsidRPr="00C66ADA">
        <w:rPr>
          <w:sz w:val="24"/>
          <w:szCs w:val="24"/>
        </w:rPr>
        <w:t>.</w:t>
      </w:r>
      <w:r w:rsidR="005B136F">
        <w:rPr>
          <w:sz w:val="24"/>
          <w:szCs w:val="24"/>
        </w:rPr>
        <w:t xml:space="preserve"> </w:t>
      </w:r>
      <w:r w:rsidR="005B136F">
        <w:rPr>
          <w:i/>
          <w:iCs/>
          <w:sz w:val="24"/>
          <w:szCs w:val="24"/>
        </w:rPr>
        <w:t>Perencanaa SDM untuk Organisasi Profit yang Kompetitif</w:t>
      </w:r>
      <w:r w:rsidRPr="00C66ADA">
        <w:rPr>
          <w:i/>
          <w:iCs/>
          <w:sz w:val="24"/>
          <w:szCs w:val="24"/>
        </w:rPr>
        <w:t>.</w:t>
      </w:r>
      <w:r w:rsidRPr="00C66ADA">
        <w:rPr>
          <w:sz w:val="24"/>
          <w:szCs w:val="24"/>
        </w:rPr>
        <w:t xml:space="preserve"> </w:t>
      </w:r>
      <w:r w:rsidR="005B136F">
        <w:rPr>
          <w:sz w:val="24"/>
          <w:szCs w:val="24"/>
        </w:rPr>
        <w:t>Yogyakarta</w:t>
      </w:r>
      <w:r w:rsidRPr="00C66ADA">
        <w:rPr>
          <w:sz w:val="24"/>
          <w:szCs w:val="24"/>
        </w:rPr>
        <w:t xml:space="preserve"> : </w:t>
      </w:r>
      <w:r w:rsidR="005B136F">
        <w:rPr>
          <w:sz w:val="24"/>
          <w:szCs w:val="24"/>
        </w:rPr>
        <w:t>Gadjah Mada University Press</w:t>
      </w:r>
    </w:p>
    <w:p w14:paraId="0E0654D1" w14:textId="0B248034" w:rsidR="00F55042" w:rsidRPr="00C66ADA" w:rsidRDefault="00F55042" w:rsidP="00F55042">
      <w:pPr>
        <w:ind w:left="1350" w:hanging="810"/>
        <w:jc w:val="both"/>
        <w:rPr>
          <w:sz w:val="24"/>
          <w:szCs w:val="24"/>
        </w:rPr>
      </w:pPr>
      <w:r w:rsidRPr="00C66ADA">
        <w:rPr>
          <w:sz w:val="24"/>
          <w:szCs w:val="24"/>
        </w:rPr>
        <w:t>Ray Gullat, 20</w:t>
      </w:r>
      <w:r w:rsidR="005B136F">
        <w:rPr>
          <w:sz w:val="24"/>
          <w:szCs w:val="24"/>
        </w:rPr>
        <w:t>1</w:t>
      </w:r>
      <w:r w:rsidRPr="00C66ADA">
        <w:rPr>
          <w:sz w:val="24"/>
          <w:szCs w:val="24"/>
        </w:rPr>
        <w:t xml:space="preserve">9, </w:t>
      </w:r>
      <w:r w:rsidRPr="00C66ADA">
        <w:rPr>
          <w:i/>
          <w:sz w:val="24"/>
          <w:szCs w:val="24"/>
        </w:rPr>
        <w:t>Pengaruh Motivasi Terhadap Perilaku Pemimpin dengan Kepuasan Kerja dan Kinerja Pegawai.</w:t>
      </w:r>
      <w:r w:rsidRPr="00C66ADA">
        <w:rPr>
          <w:sz w:val="24"/>
          <w:szCs w:val="24"/>
        </w:rPr>
        <w:t xml:space="preserve"> </w:t>
      </w:r>
    </w:p>
    <w:p w14:paraId="6305D704" w14:textId="56090AFA" w:rsidR="005B136F" w:rsidRPr="00C66ADA" w:rsidRDefault="00F55042" w:rsidP="002B6A16">
      <w:pPr>
        <w:spacing w:before="60"/>
        <w:ind w:left="1353" w:hanging="806"/>
        <w:jc w:val="both"/>
        <w:rPr>
          <w:sz w:val="24"/>
          <w:szCs w:val="24"/>
        </w:rPr>
      </w:pPr>
      <w:r w:rsidRPr="00C66ADA">
        <w:rPr>
          <w:sz w:val="24"/>
          <w:szCs w:val="24"/>
        </w:rPr>
        <w:t>Robbins, S.P dan Timothy A. Judge. (201</w:t>
      </w:r>
      <w:r w:rsidR="005B136F">
        <w:rPr>
          <w:sz w:val="24"/>
          <w:szCs w:val="24"/>
        </w:rPr>
        <w:t>7</w:t>
      </w:r>
      <w:r w:rsidRPr="00C66ADA">
        <w:rPr>
          <w:sz w:val="24"/>
          <w:szCs w:val="24"/>
        </w:rPr>
        <w:t xml:space="preserve">). Perilaku Organisasi, Edisi 16. Jakarta: Salemba Empat. </w:t>
      </w:r>
    </w:p>
    <w:p w14:paraId="5C3BD874" w14:textId="64FF9675" w:rsidR="00F55042" w:rsidRPr="00C66ADA" w:rsidRDefault="00F55042" w:rsidP="002B6A16">
      <w:pPr>
        <w:spacing w:before="60"/>
        <w:ind w:left="1350" w:hanging="810"/>
        <w:jc w:val="both"/>
        <w:rPr>
          <w:sz w:val="24"/>
          <w:szCs w:val="24"/>
        </w:rPr>
      </w:pPr>
      <w:r w:rsidRPr="00C66ADA">
        <w:rPr>
          <w:sz w:val="24"/>
          <w:szCs w:val="24"/>
        </w:rPr>
        <w:t>Sadili, Samsudin. 201</w:t>
      </w:r>
      <w:r w:rsidR="005B136F">
        <w:rPr>
          <w:sz w:val="24"/>
          <w:szCs w:val="24"/>
        </w:rPr>
        <w:t>8</w:t>
      </w:r>
      <w:r w:rsidRPr="00C66ADA">
        <w:rPr>
          <w:sz w:val="24"/>
          <w:szCs w:val="24"/>
        </w:rPr>
        <w:t xml:space="preserve">. </w:t>
      </w:r>
      <w:r w:rsidRPr="00C66ADA">
        <w:rPr>
          <w:i/>
          <w:sz w:val="24"/>
          <w:szCs w:val="24"/>
        </w:rPr>
        <w:t>Manajemen Sumber Daya Manusia</w:t>
      </w:r>
      <w:r w:rsidRPr="00C66ADA">
        <w:rPr>
          <w:sz w:val="24"/>
          <w:szCs w:val="24"/>
        </w:rPr>
        <w:t>. Bandung : Pustaka Setia.</w:t>
      </w:r>
    </w:p>
    <w:p w14:paraId="7EEBBD44" w14:textId="2329F62E" w:rsidR="00F55042" w:rsidRPr="00C66ADA" w:rsidRDefault="00F55042" w:rsidP="00F55042">
      <w:pPr>
        <w:ind w:left="1350" w:hanging="810"/>
        <w:jc w:val="both"/>
        <w:rPr>
          <w:sz w:val="24"/>
          <w:szCs w:val="24"/>
        </w:rPr>
      </w:pPr>
      <w:r w:rsidRPr="00C66ADA">
        <w:rPr>
          <w:sz w:val="24"/>
          <w:szCs w:val="24"/>
        </w:rPr>
        <w:t>Sagala, Syaiful. 201</w:t>
      </w:r>
      <w:r w:rsidR="002B6A16">
        <w:rPr>
          <w:sz w:val="24"/>
          <w:szCs w:val="24"/>
        </w:rPr>
        <w:t>9</w:t>
      </w:r>
      <w:r w:rsidRPr="00C66ADA">
        <w:rPr>
          <w:sz w:val="24"/>
          <w:szCs w:val="24"/>
        </w:rPr>
        <w:t xml:space="preserve">. </w:t>
      </w:r>
      <w:r w:rsidRPr="00C66ADA">
        <w:rPr>
          <w:i/>
          <w:sz w:val="24"/>
          <w:szCs w:val="24"/>
        </w:rPr>
        <w:t>Supervisi Pembelajaran dalam Profesi Pendidikan</w:t>
      </w:r>
      <w:r w:rsidRPr="00C66ADA">
        <w:rPr>
          <w:sz w:val="24"/>
          <w:szCs w:val="24"/>
        </w:rPr>
        <w:t xml:space="preserve">. Bandung: Alfabeta. </w:t>
      </w:r>
    </w:p>
    <w:p w14:paraId="34C8E5D2" w14:textId="1D14579C" w:rsidR="00F55042" w:rsidRPr="00C66ADA" w:rsidRDefault="00F55042" w:rsidP="00F55042">
      <w:pPr>
        <w:ind w:left="1350" w:hanging="810"/>
        <w:jc w:val="both"/>
        <w:rPr>
          <w:sz w:val="24"/>
          <w:szCs w:val="24"/>
        </w:rPr>
      </w:pPr>
      <w:r w:rsidRPr="00C66ADA">
        <w:rPr>
          <w:sz w:val="24"/>
          <w:szCs w:val="24"/>
        </w:rPr>
        <w:t>Samsul Efendi, Masluyah Suib, Aswandi. 20</w:t>
      </w:r>
      <w:r w:rsidR="002B6A16">
        <w:rPr>
          <w:sz w:val="24"/>
          <w:szCs w:val="24"/>
        </w:rPr>
        <w:t>20</w:t>
      </w:r>
      <w:r w:rsidRPr="00C66ADA">
        <w:rPr>
          <w:sz w:val="24"/>
          <w:szCs w:val="24"/>
        </w:rPr>
        <w:t xml:space="preserve">. </w:t>
      </w:r>
      <w:r w:rsidRPr="00C66ADA">
        <w:rPr>
          <w:i/>
          <w:sz w:val="24"/>
          <w:szCs w:val="24"/>
        </w:rPr>
        <w:t>Pengaruh Perilaku Kemimpinan dan Motivasi Belajar Terhadap Peningkatan Kompetensi Pedagogik Guru SMA Negeri di sub rayon 2 kabupaten Bengkayang.</w:t>
      </w:r>
      <w:r w:rsidRPr="00C66ADA">
        <w:rPr>
          <w:sz w:val="24"/>
          <w:szCs w:val="24"/>
        </w:rPr>
        <w:t xml:space="preserve"> Artikel Ilmiah. Pontianak: FKIP Universitas Tanjungpura Pontianak.</w:t>
      </w:r>
    </w:p>
    <w:p w14:paraId="1A25768B" w14:textId="1738F55F" w:rsidR="00F55042" w:rsidRPr="00C66ADA" w:rsidRDefault="00F55042" w:rsidP="00F55042">
      <w:pPr>
        <w:ind w:left="1350" w:hanging="810"/>
        <w:jc w:val="both"/>
        <w:rPr>
          <w:sz w:val="24"/>
          <w:szCs w:val="24"/>
        </w:rPr>
      </w:pPr>
      <w:r w:rsidRPr="00C66ADA">
        <w:rPr>
          <w:sz w:val="24"/>
          <w:szCs w:val="24"/>
        </w:rPr>
        <w:t>Sarwoto. 201</w:t>
      </w:r>
      <w:r w:rsidR="002B6A16">
        <w:rPr>
          <w:sz w:val="24"/>
          <w:szCs w:val="24"/>
        </w:rPr>
        <w:t>8</w:t>
      </w:r>
      <w:r w:rsidRPr="00C66ADA">
        <w:rPr>
          <w:sz w:val="24"/>
          <w:szCs w:val="24"/>
        </w:rPr>
        <w:t xml:space="preserve">. </w:t>
      </w:r>
      <w:r w:rsidRPr="00C66ADA">
        <w:rPr>
          <w:i/>
          <w:sz w:val="24"/>
          <w:szCs w:val="24"/>
        </w:rPr>
        <w:t>Dasar-dasar Organisasi Manajemen</w:t>
      </w:r>
      <w:r w:rsidRPr="00C66ADA">
        <w:rPr>
          <w:sz w:val="24"/>
          <w:szCs w:val="24"/>
        </w:rPr>
        <w:t>. Jakarta : Ghalia Indonesia</w:t>
      </w:r>
    </w:p>
    <w:p w14:paraId="2A417063" w14:textId="09DD8B41" w:rsidR="00F55042" w:rsidRPr="00C66ADA" w:rsidRDefault="00F55042" w:rsidP="00F55042">
      <w:pPr>
        <w:ind w:left="1350" w:hanging="810"/>
        <w:jc w:val="both"/>
        <w:rPr>
          <w:sz w:val="24"/>
          <w:szCs w:val="24"/>
        </w:rPr>
      </w:pPr>
      <w:r w:rsidRPr="00C66ADA">
        <w:rPr>
          <w:sz w:val="24"/>
          <w:szCs w:val="24"/>
        </w:rPr>
        <w:t>Sedarmayanti. 20</w:t>
      </w:r>
      <w:r w:rsidR="002B6A16">
        <w:rPr>
          <w:sz w:val="24"/>
          <w:szCs w:val="24"/>
        </w:rPr>
        <w:t>1</w:t>
      </w:r>
      <w:r w:rsidRPr="00C66ADA">
        <w:rPr>
          <w:sz w:val="24"/>
          <w:szCs w:val="24"/>
        </w:rPr>
        <w:t xml:space="preserve">9. </w:t>
      </w:r>
      <w:r w:rsidRPr="00C66ADA">
        <w:rPr>
          <w:i/>
          <w:sz w:val="24"/>
          <w:szCs w:val="24"/>
        </w:rPr>
        <w:t>Sumber Daya Manusia dan Prodktivitas Kerja</w:t>
      </w:r>
      <w:r w:rsidRPr="00C66ADA">
        <w:rPr>
          <w:sz w:val="24"/>
          <w:szCs w:val="24"/>
        </w:rPr>
        <w:t xml:space="preserve">. Bandung: Bandar Maju </w:t>
      </w:r>
    </w:p>
    <w:p w14:paraId="2B816127" w14:textId="4B51EB3C" w:rsidR="00F55042" w:rsidRPr="00C66ADA" w:rsidRDefault="00F55042" w:rsidP="00F55042">
      <w:pPr>
        <w:pStyle w:val="Default"/>
        <w:spacing w:after="200" w:line="276" w:lineRule="auto"/>
        <w:ind w:left="1350" w:hanging="810"/>
        <w:jc w:val="both"/>
        <w:rPr>
          <w:color w:val="auto"/>
        </w:rPr>
      </w:pPr>
      <w:r w:rsidRPr="00C66ADA">
        <w:rPr>
          <w:color w:val="auto"/>
        </w:rPr>
        <w:t>Sondang. P. Siagian. 20</w:t>
      </w:r>
      <w:r w:rsidR="002B6A16">
        <w:rPr>
          <w:color w:val="auto"/>
        </w:rPr>
        <w:t>1</w:t>
      </w:r>
      <w:r w:rsidRPr="00C66ADA">
        <w:rPr>
          <w:color w:val="auto"/>
        </w:rPr>
        <w:t xml:space="preserve">8. </w:t>
      </w:r>
      <w:r w:rsidRPr="00C66ADA">
        <w:rPr>
          <w:i/>
          <w:color w:val="auto"/>
        </w:rPr>
        <w:t>Manajemen Sumber Daya Manusia.</w:t>
      </w:r>
      <w:r w:rsidRPr="00C66ADA">
        <w:rPr>
          <w:color w:val="auto"/>
        </w:rPr>
        <w:t xml:space="preserve"> Jakarta : PT. Bumi Aksara.</w:t>
      </w:r>
    </w:p>
    <w:p w14:paraId="1D78F12F" w14:textId="20FD31D7" w:rsidR="00F55042" w:rsidRPr="00C66ADA" w:rsidRDefault="00F55042" w:rsidP="00F55042">
      <w:pPr>
        <w:ind w:left="1350" w:hanging="810"/>
        <w:jc w:val="both"/>
        <w:rPr>
          <w:sz w:val="24"/>
          <w:szCs w:val="24"/>
        </w:rPr>
      </w:pPr>
      <w:r w:rsidRPr="00C66ADA">
        <w:rPr>
          <w:sz w:val="24"/>
          <w:szCs w:val="24"/>
        </w:rPr>
        <w:t>Sudaryono. 201</w:t>
      </w:r>
      <w:r w:rsidR="002B6A16">
        <w:rPr>
          <w:sz w:val="24"/>
          <w:szCs w:val="24"/>
        </w:rPr>
        <w:t>7</w:t>
      </w:r>
      <w:r w:rsidRPr="00C66ADA">
        <w:rPr>
          <w:sz w:val="24"/>
          <w:szCs w:val="24"/>
        </w:rPr>
        <w:t xml:space="preserve">. </w:t>
      </w:r>
      <w:r w:rsidRPr="00C66ADA">
        <w:rPr>
          <w:i/>
          <w:sz w:val="24"/>
          <w:szCs w:val="24"/>
        </w:rPr>
        <w:t>Budaya &amp; Perilaku Organisasi</w:t>
      </w:r>
      <w:r w:rsidRPr="00C66ADA">
        <w:rPr>
          <w:sz w:val="24"/>
          <w:szCs w:val="24"/>
        </w:rPr>
        <w:t xml:space="preserve">, Edisi Pertama. Jakarta: Lentera Ilmu Cendekia. </w:t>
      </w:r>
    </w:p>
    <w:p w14:paraId="43C94DA6" w14:textId="0A8DE3F0" w:rsidR="00F55042" w:rsidRPr="00C66ADA" w:rsidRDefault="00F55042" w:rsidP="00F55042">
      <w:pPr>
        <w:adjustRightInd w:val="0"/>
        <w:spacing w:after="240"/>
        <w:ind w:left="1350" w:hanging="810"/>
        <w:jc w:val="both"/>
        <w:rPr>
          <w:sz w:val="24"/>
          <w:szCs w:val="24"/>
        </w:rPr>
      </w:pPr>
      <w:r w:rsidRPr="00C66ADA">
        <w:rPr>
          <w:sz w:val="24"/>
          <w:szCs w:val="24"/>
        </w:rPr>
        <w:t>Sugiyono. 201</w:t>
      </w:r>
      <w:r w:rsidR="002B6A16">
        <w:rPr>
          <w:sz w:val="24"/>
          <w:szCs w:val="24"/>
        </w:rPr>
        <w:t>8</w:t>
      </w:r>
      <w:r w:rsidRPr="00C66ADA">
        <w:rPr>
          <w:sz w:val="24"/>
          <w:szCs w:val="24"/>
        </w:rPr>
        <w:t xml:space="preserve">, </w:t>
      </w:r>
      <w:r w:rsidRPr="00C66ADA">
        <w:rPr>
          <w:i/>
          <w:sz w:val="24"/>
          <w:szCs w:val="24"/>
        </w:rPr>
        <w:t>Metode Penelitian Kuantitatif Kualitatif dan R&amp;D,</w:t>
      </w:r>
      <w:r w:rsidRPr="00C66ADA">
        <w:rPr>
          <w:sz w:val="24"/>
          <w:szCs w:val="24"/>
        </w:rPr>
        <w:t xml:space="preserve"> Alfabeta, Bandung.</w:t>
      </w:r>
    </w:p>
    <w:p w14:paraId="1CB4AE47" w14:textId="6CA793BC" w:rsidR="00F55042" w:rsidRPr="00C66ADA" w:rsidRDefault="00F55042" w:rsidP="00F55042">
      <w:pPr>
        <w:ind w:left="1350" w:hanging="810"/>
        <w:jc w:val="both"/>
        <w:rPr>
          <w:sz w:val="24"/>
          <w:szCs w:val="24"/>
        </w:rPr>
      </w:pPr>
      <w:r w:rsidRPr="00C66ADA">
        <w:rPr>
          <w:sz w:val="24"/>
          <w:szCs w:val="24"/>
        </w:rPr>
        <w:t>Suharso Puguh, 20</w:t>
      </w:r>
      <w:r w:rsidR="002B6A16">
        <w:rPr>
          <w:sz w:val="24"/>
          <w:szCs w:val="24"/>
        </w:rPr>
        <w:t>1</w:t>
      </w:r>
      <w:r w:rsidRPr="00C66ADA">
        <w:rPr>
          <w:sz w:val="24"/>
          <w:szCs w:val="24"/>
        </w:rPr>
        <w:t xml:space="preserve">9. </w:t>
      </w:r>
      <w:r w:rsidRPr="00C66ADA">
        <w:rPr>
          <w:i/>
          <w:sz w:val="24"/>
          <w:szCs w:val="24"/>
        </w:rPr>
        <w:t>Metode Penelitian Kuantitatif unuk Bisnis</w:t>
      </w:r>
      <w:r w:rsidRPr="00C66ADA">
        <w:rPr>
          <w:sz w:val="24"/>
          <w:szCs w:val="24"/>
        </w:rPr>
        <w:t xml:space="preserve">. Jakarta: PT. Remaja Rosida Karya. </w:t>
      </w:r>
    </w:p>
    <w:p w14:paraId="5A8E8C85" w14:textId="45DDE394" w:rsidR="00F55042" w:rsidRPr="00C66ADA" w:rsidRDefault="00F55042" w:rsidP="00F55042">
      <w:pPr>
        <w:adjustRightInd w:val="0"/>
        <w:ind w:left="1350" w:hanging="810"/>
        <w:jc w:val="both"/>
        <w:rPr>
          <w:sz w:val="24"/>
          <w:szCs w:val="24"/>
        </w:rPr>
      </w:pPr>
      <w:r w:rsidRPr="00C66ADA">
        <w:rPr>
          <w:sz w:val="24"/>
          <w:szCs w:val="24"/>
        </w:rPr>
        <w:t>Suwatno. &amp; Priansa, D. 201</w:t>
      </w:r>
      <w:r w:rsidR="002B6A16">
        <w:rPr>
          <w:sz w:val="24"/>
          <w:szCs w:val="24"/>
        </w:rPr>
        <w:t>8</w:t>
      </w:r>
      <w:r w:rsidRPr="00C66ADA">
        <w:rPr>
          <w:sz w:val="24"/>
          <w:szCs w:val="24"/>
        </w:rPr>
        <w:t xml:space="preserve">. </w:t>
      </w:r>
      <w:r w:rsidRPr="00C66ADA">
        <w:rPr>
          <w:i/>
          <w:sz w:val="24"/>
          <w:szCs w:val="24"/>
        </w:rPr>
        <w:t xml:space="preserve">Manajemen SDM dalam organisasi Publik dan Bisnis. </w:t>
      </w:r>
      <w:r w:rsidRPr="00C66ADA">
        <w:rPr>
          <w:sz w:val="24"/>
          <w:szCs w:val="24"/>
        </w:rPr>
        <w:t>Bandung: Alfabeta</w:t>
      </w:r>
    </w:p>
    <w:p w14:paraId="29B1A308" w14:textId="33064E5C" w:rsidR="00F55042" w:rsidRPr="00C66ADA" w:rsidRDefault="00F55042" w:rsidP="00F55042">
      <w:pPr>
        <w:adjustRightInd w:val="0"/>
        <w:ind w:left="1350" w:hanging="810"/>
        <w:jc w:val="both"/>
        <w:rPr>
          <w:sz w:val="24"/>
          <w:szCs w:val="24"/>
        </w:rPr>
      </w:pPr>
      <w:r w:rsidRPr="00C66ADA">
        <w:rPr>
          <w:sz w:val="24"/>
          <w:szCs w:val="24"/>
        </w:rPr>
        <w:t>Tika H. Moh. Pabundu, 201</w:t>
      </w:r>
      <w:r w:rsidR="002B6A16">
        <w:rPr>
          <w:sz w:val="24"/>
          <w:szCs w:val="24"/>
        </w:rPr>
        <w:t>7</w:t>
      </w:r>
      <w:r w:rsidRPr="00C66ADA">
        <w:rPr>
          <w:sz w:val="24"/>
          <w:szCs w:val="24"/>
        </w:rPr>
        <w:t xml:space="preserve">. </w:t>
      </w:r>
      <w:r w:rsidRPr="00C66ADA">
        <w:rPr>
          <w:i/>
          <w:iCs/>
          <w:sz w:val="24"/>
          <w:szCs w:val="24"/>
        </w:rPr>
        <w:t>Budaya Organisasi dan Peningkatan Kinerja Perusahaan</w:t>
      </w:r>
      <w:r w:rsidRPr="00C66ADA">
        <w:rPr>
          <w:sz w:val="24"/>
          <w:szCs w:val="24"/>
        </w:rPr>
        <w:t>, Cetakan ke - 4, PT. Bumi Aksara, Jakarta.</w:t>
      </w:r>
    </w:p>
    <w:p w14:paraId="1EC84625" w14:textId="5168520C" w:rsidR="00F55042" w:rsidRPr="00C66ADA" w:rsidRDefault="00F55042" w:rsidP="00F55042">
      <w:pPr>
        <w:ind w:left="1350" w:hanging="810"/>
        <w:jc w:val="both"/>
        <w:rPr>
          <w:sz w:val="24"/>
          <w:szCs w:val="24"/>
          <w:shd w:val="clear" w:color="auto" w:fill="FFFFFF"/>
        </w:rPr>
      </w:pPr>
      <w:r w:rsidRPr="00C66ADA">
        <w:rPr>
          <w:sz w:val="24"/>
          <w:szCs w:val="24"/>
          <w:shd w:val="clear" w:color="auto" w:fill="FFFFFF"/>
        </w:rPr>
        <w:t>Veithzal, Rivai. 20</w:t>
      </w:r>
      <w:r w:rsidR="002B6A16">
        <w:rPr>
          <w:sz w:val="24"/>
          <w:szCs w:val="24"/>
          <w:shd w:val="clear" w:color="auto" w:fill="FFFFFF"/>
        </w:rPr>
        <w:t>1</w:t>
      </w:r>
      <w:r w:rsidRPr="00C66ADA">
        <w:rPr>
          <w:sz w:val="24"/>
          <w:szCs w:val="24"/>
          <w:shd w:val="clear" w:color="auto" w:fill="FFFFFF"/>
        </w:rPr>
        <w:t>9. </w:t>
      </w:r>
      <w:r w:rsidRPr="00C66ADA">
        <w:rPr>
          <w:i/>
          <w:iCs/>
          <w:sz w:val="24"/>
          <w:szCs w:val="24"/>
          <w:shd w:val="clear" w:color="auto" w:fill="FFFFFF"/>
        </w:rPr>
        <w:t>Manajemen Sumber Daya Manusia.untuk Perusahaan dari Teori ke Praktik. </w:t>
      </w:r>
      <w:r w:rsidRPr="00C66ADA">
        <w:rPr>
          <w:sz w:val="24"/>
          <w:szCs w:val="24"/>
          <w:shd w:val="clear" w:color="auto" w:fill="FFFFFF"/>
        </w:rPr>
        <w:t>Jakarta : PT. Raja Grafindo Persada</w:t>
      </w:r>
    </w:p>
    <w:p w14:paraId="0437C3ED" w14:textId="389CF04A" w:rsidR="00F55042" w:rsidRPr="00C66ADA" w:rsidRDefault="00F55042" w:rsidP="00F55042">
      <w:pPr>
        <w:ind w:left="1350" w:hanging="810"/>
        <w:jc w:val="both"/>
        <w:rPr>
          <w:sz w:val="24"/>
          <w:szCs w:val="24"/>
        </w:rPr>
      </w:pPr>
      <w:r w:rsidRPr="00C66ADA">
        <w:rPr>
          <w:sz w:val="24"/>
          <w:szCs w:val="24"/>
        </w:rPr>
        <w:t>Wahjosumidjo. 201</w:t>
      </w:r>
      <w:r w:rsidR="002B6A16">
        <w:rPr>
          <w:sz w:val="24"/>
          <w:szCs w:val="24"/>
        </w:rPr>
        <w:t>8</w:t>
      </w:r>
      <w:r w:rsidRPr="00C66ADA">
        <w:rPr>
          <w:sz w:val="24"/>
          <w:szCs w:val="24"/>
        </w:rPr>
        <w:t xml:space="preserve">. </w:t>
      </w:r>
      <w:r w:rsidRPr="00C66ADA">
        <w:rPr>
          <w:i/>
          <w:sz w:val="24"/>
          <w:szCs w:val="24"/>
        </w:rPr>
        <w:t>Kepemimpinan dan Motivasi</w:t>
      </w:r>
      <w:r w:rsidRPr="00C66ADA">
        <w:rPr>
          <w:sz w:val="24"/>
          <w:szCs w:val="24"/>
        </w:rPr>
        <w:t>. Jakarta : Grafindo</w:t>
      </w:r>
    </w:p>
    <w:p w14:paraId="6A63FD56" w14:textId="5650A542" w:rsidR="00F55042" w:rsidRPr="00C66ADA" w:rsidRDefault="00F55042" w:rsidP="00F55042">
      <w:pPr>
        <w:ind w:left="1350" w:hanging="810"/>
        <w:jc w:val="both"/>
        <w:rPr>
          <w:sz w:val="24"/>
          <w:szCs w:val="24"/>
        </w:rPr>
      </w:pPr>
      <w:r>
        <w:rPr>
          <w:sz w:val="24"/>
          <w:szCs w:val="24"/>
        </w:rPr>
        <w:t>Yu</w:t>
      </w:r>
      <w:r w:rsidRPr="00C66ADA">
        <w:rPr>
          <w:sz w:val="24"/>
          <w:szCs w:val="24"/>
        </w:rPr>
        <w:t>k</w:t>
      </w:r>
      <w:r w:rsidR="002B6A16">
        <w:rPr>
          <w:sz w:val="24"/>
          <w:szCs w:val="24"/>
        </w:rPr>
        <w:t>i</w:t>
      </w:r>
      <w:r w:rsidRPr="00C66ADA">
        <w:rPr>
          <w:sz w:val="24"/>
          <w:szCs w:val="24"/>
        </w:rPr>
        <w:t>, 201</w:t>
      </w:r>
      <w:r w:rsidR="002B6A16">
        <w:rPr>
          <w:sz w:val="24"/>
          <w:szCs w:val="24"/>
        </w:rPr>
        <w:t>7</w:t>
      </w:r>
      <w:r w:rsidRPr="00C66ADA">
        <w:rPr>
          <w:sz w:val="24"/>
          <w:szCs w:val="24"/>
        </w:rPr>
        <w:t xml:space="preserve">, </w:t>
      </w:r>
      <w:r w:rsidRPr="00C66ADA">
        <w:rPr>
          <w:i/>
          <w:sz w:val="24"/>
          <w:szCs w:val="24"/>
        </w:rPr>
        <w:t>Kepemimpinan dalam Organisasi</w:t>
      </w:r>
      <w:r w:rsidRPr="00C66ADA">
        <w:rPr>
          <w:sz w:val="24"/>
          <w:szCs w:val="24"/>
        </w:rPr>
        <w:t xml:space="preserve">, Edisi Kelima, Terjemahan Indeks, Jakarta. </w:t>
      </w:r>
    </w:p>
    <w:p w14:paraId="746F360C" w14:textId="3503B91C" w:rsidR="001663A3" w:rsidRPr="006944E1" w:rsidRDefault="001663A3" w:rsidP="00F55042">
      <w:pPr>
        <w:spacing w:line="360" w:lineRule="auto"/>
        <w:ind w:left="1350" w:hanging="810"/>
        <w:jc w:val="both"/>
        <w:rPr>
          <w:rFonts w:eastAsia="Georgia"/>
          <w:i/>
          <w:iCs/>
          <w:color w:val="000000"/>
          <w:shd w:val="clear" w:color="auto" w:fill="FFFFFF"/>
        </w:rPr>
      </w:pPr>
    </w:p>
    <w:p w14:paraId="69796491" w14:textId="77777777" w:rsidR="00E2676E" w:rsidRDefault="00E2676E" w:rsidP="00F55042">
      <w:pPr>
        <w:pBdr>
          <w:top w:val="nil"/>
          <w:left w:val="nil"/>
          <w:bottom w:val="nil"/>
          <w:right w:val="nil"/>
          <w:between w:val="nil"/>
        </w:pBdr>
        <w:ind w:left="1350" w:hanging="810"/>
        <w:jc w:val="both"/>
        <w:rPr>
          <w:rFonts w:ascii="Calibri" w:eastAsia="Calibri" w:hAnsi="Calibri" w:cs="Calibri"/>
          <w:color w:val="000000"/>
          <w:sz w:val="24"/>
          <w:szCs w:val="24"/>
        </w:rPr>
      </w:pPr>
    </w:p>
    <w:p w14:paraId="7113F267" w14:textId="77777777" w:rsidR="00E2676E" w:rsidRDefault="00E2676E" w:rsidP="00F55042">
      <w:pPr>
        <w:pStyle w:val="Heading2"/>
        <w:ind w:left="1350" w:hanging="810"/>
        <w:rPr>
          <w:rFonts w:ascii="Calibri" w:eastAsia="Calibri" w:hAnsi="Calibri" w:cs="Calibri"/>
          <w:sz w:val="24"/>
          <w:szCs w:val="24"/>
        </w:rPr>
      </w:pPr>
    </w:p>
    <w:p w14:paraId="3BEA2A3B" w14:textId="77777777" w:rsidR="00E2676E" w:rsidRDefault="00E2676E">
      <w:pPr>
        <w:rPr>
          <w:rFonts w:ascii="Calibri" w:eastAsia="Calibri" w:hAnsi="Calibri" w:cs="Calibri"/>
          <w:sz w:val="24"/>
          <w:szCs w:val="24"/>
        </w:rPr>
      </w:pPr>
      <w:bookmarkStart w:id="1" w:name="_GoBack"/>
      <w:bookmarkEnd w:id="1"/>
    </w:p>
    <w:sectPr w:rsidR="00E2676E">
      <w:type w:val="continuous"/>
      <w:pgSz w:w="11910" w:h="18720"/>
      <w:pgMar w:top="1300" w:right="880" w:bottom="124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EE3FE" w14:textId="77777777" w:rsidR="00EB1380" w:rsidRDefault="00EB1380">
      <w:r>
        <w:separator/>
      </w:r>
    </w:p>
  </w:endnote>
  <w:endnote w:type="continuationSeparator" w:id="0">
    <w:p w14:paraId="0BB8BF74" w14:textId="77777777" w:rsidR="00EB1380" w:rsidRDefault="00EB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77F6" w14:textId="77777777" w:rsidR="00CB1C11" w:rsidRDefault="00CB1C11">
    <w:pPr>
      <w:pBdr>
        <w:top w:val="nil"/>
        <w:left w:val="nil"/>
        <w:bottom w:val="nil"/>
        <w:right w:val="nil"/>
        <w:between w:val="nil"/>
      </w:pBdr>
      <w:spacing w:line="276" w:lineRule="auto"/>
      <w:rPr>
        <w:rFonts w:ascii="Calibri" w:eastAsia="Calibri" w:hAnsi="Calibri" w:cs="Calibri"/>
        <w:sz w:val="24"/>
        <w:szCs w:val="24"/>
      </w:rPr>
    </w:pPr>
  </w:p>
  <w:tbl>
    <w:tblPr>
      <w:tblStyle w:val="a1"/>
      <w:tblW w:w="10340" w:type="dxa"/>
      <w:jc w:val="right"/>
      <w:tblLayout w:type="fixed"/>
      <w:tblLook w:val="0400" w:firstRow="0" w:lastRow="0" w:firstColumn="0" w:lastColumn="0" w:noHBand="0" w:noVBand="1"/>
    </w:tblPr>
    <w:tblGrid>
      <w:gridCol w:w="9665"/>
      <w:gridCol w:w="675"/>
    </w:tblGrid>
    <w:tr w:rsidR="00CB1C11" w14:paraId="6A33E899" w14:textId="77777777">
      <w:trPr>
        <w:jc w:val="right"/>
      </w:trPr>
      <w:tc>
        <w:tcPr>
          <w:tcW w:w="9665" w:type="dxa"/>
          <w:vAlign w:val="center"/>
        </w:tcPr>
        <w:p w14:paraId="2BE9F6EE" w14:textId="2450EC66" w:rsidR="00CB1C11" w:rsidRDefault="00CB1C11">
          <w:pPr>
            <w:pBdr>
              <w:top w:val="nil"/>
              <w:left w:val="nil"/>
              <w:bottom w:val="nil"/>
              <w:right w:val="nil"/>
              <w:between w:val="nil"/>
            </w:pBdr>
            <w:tabs>
              <w:tab w:val="center" w:pos="4680"/>
              <w:tab w:val="right" w:pos="9360"/>
            </w:tabs>
            <w:jc w:val="right"/>
            <w:rPr>
              <w:rFonts w:ascii="Calibri" w:eastAsia="Calibri" w:hAnsi="Calibri" w:cs="Calibri"/>
              <w:smallCaps/>
              <w:color w:val="000000"/>
              <w:sz w:val="24"/>
              <w:szCs w:val="24"/>
            </w:rPr>
          </w:pPr>
          <w:r>
            <w:rPr>
              <w:rFonts w:ascii="Calibri" w:eastAsia="Calibri" w:hAnsi="Calibri" w:cs="Calibri"/>
              <w:b/>
              <w:smallCaps/>
              <w:color w:val="000000"/>
              <w:sz w:val="24"/>
              <w:szCs w:val="24"/>
            </w:rPr>
            <w:t>JURNAL MANAJEMEN DIVERSITAS  VOLUME 3 NOMOR 1 TAHUN 2022</w:t>
          </w:r>
        </w:p>
      </w:tc>
      <w:tc>
        <w:tcPr>
          <w:tcW w:w="675" w:type="dxa"/>
          <w:shd w:val="clear" w:color="auto" w:fill="C0504D"/>
          <w:vAlign w:val="center"/>
        </w:tcPr>
        <w:p w14:paraId="49B2C4C7" w14:textId="77777777" w:rsidR="00CB1C11" w:rsidRDefault="00CB1C11">
          <w:pPr>
            <w:pBdr>
              <w:top w:val="nil"/>
              <w:left w:val="nil"/>
              <w:bottom w:val="nil"/>
              <w:right w:val="nil"/>
              <w:between w:val="nil"/>
            </w:pBdr>
            <w:tabs>
              <w:tab w:val="center" w:pos="4680"/>
              <w:tab w:val="right" w:pos="9360"/>
            </w:tabs>
            <w:jc w:val="center"/>
            <w:rPr>
              <w:rFonts w:ascii="Calibri" w:eastAsia="Calibri" w:hAnsi="Calibri" w:cs="Calibri"/>
              <w:color w:val="FFFFFF"/>
              <w:sz w:val="24"/>
              <w:szCs w:val="24"/>
            </w:rPr>
          </w:pPr>
        </w:p>
      </w:tc>
    </w:tr>
  </w:tbl>
  <w:p w14:paraId="646F1B68" w14:textId="77777777" w:rsidR="00CB1C11" w:rsidRDefault="00CB1C11">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E0009" w14:textId="77777777" w:rsidR="00EB1380" w:rsidRDefault="00EB1380">
      <w:r>
        <w:separator/>
      </w:r>
    </w:p>
  </w:footnote>
  <w:footnote w:type="continuationSeparator" w:id="0">
    <w:p w14:paraId="0CABAE06" w14:textId="77777777" w:rsidR="00EB1380" w:rsidRDefault="00EB1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D3F"/>
    <w:multiLevelType w:val="multilevel"/>
    <w:tmpl w:val="1B5CF68E"/>
    <w:lvl w:ilvl="0">
      <w:start w:val="1"/>
      <w:numFmt w:val="decimal"/>
      <w:lvlText w:val="%1."/>
      <w:lvlJc w:val="left"/>
      <w:pPr>
        <w:ind w:left="443" w:hanging="284"/>
      </w:pPr>
    </w:lvl>
    <w:lvl w:ilvl="1">
      <w:numFmt w:val="bullet"/>
      <w:lvlText w:val="•"/>
      <w:lvlJc w:val="left"/>
      <w:pPr>
        <w:ind w:left="868" w:hanging="284"/>
      </w:pPr>
    </w:lvl>
    <w:lvl w:ilvl="2">
      <w:numFmt w:val="bullet"/>
      <w:lvlText w:val="•"/>
      <w:lvlJc w:val="left"/>
      <w:pPr>
        <w:ind w:left="1296" w:hanging="284"/>
      </w:pPr>
    </w:lvl>
    <w:lvl w:ilvl="3">
      <w:numFmt w:val="bullet"/>
      <w:lvlText w:val="•"/>
      <w:lvlJc w:val="left"/>
      <w:pPr>
        <w:ind w:left="1725" w:hanging="284"/>
      </w:pPr>
    </w:lvl>
    <w:lvl w:ilvl="4">
      <w:numFmt w:val="bullet"/>
      <w:lvlText w:val="•"/>
      <w:lvlJc w:val="left"/>
      <w:pPr>
        <w:ind w:left="2153" w:hanging="284"/>
      </w:pPr>
    </w:lvl>
    <w:lvl w:ilvl="5">
      <w:numFmt w:val="bullet"/>
      <w:lvlText w:val="•"/>
      <w:lvlJc w:val="left"/>
      <w:pPr>
        <w:ind w:left="2581" w:hanging="284"/>
      </w:pPr>
    </w:lvl>
    <w:lvl w:ilvl="6">
      <w:numFmt w:val="bullet"/>
      <w:lvlText w:val="•"/>
      <w:lvlJc w:val="left"/>
      <w:pPr>
        <w:ind w:left="3010" w:hanging="284"/>
      </w:pPr>
    </w:lvl>
    <w:lvl w:ilvl="7">
      <w:numFmt w:val="bullet"/>
      <w:lvlText w:val="•"/>
      <w:lvlJc w:val="left"/>
      <w:pPr>
        <w:ind w:left="3438" w:hanging="283"/>
      </w:pPr>
    </w:lvl>
    <w:lvl w:ilvl="8">
      <w:numFmt w:val="bullet"/>
      <w:lvlText w:val="•"/>
      <w:lvlJc w:val="left"/>
      <w:pPr>
        <w:ind w:left="3866" w:hanging="283"/>
      </w:pPr>
    </w:lvl>
  </w:abstractNum>
  <w:abstractNum w:abstractNumId="1" w15:restartNumberingAfterBreak="0">
    <w:nsid w:val="074D5834"/>
    <w:multiLevelType w:val="hybridMultilevel"/>
    <w:tmpl w:val="274C0BF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A50E39"/>
    <w:multiLevelType w:val="hybridMultilevel"/>
    <w:tmpl w:val="38EC221C"/>
    <w:lvl w:ilvl="0" w:tplc="30744340">
      <w:start w:val="1"/>
      <w:numFmt w:val="decimal"/>
      <w:lvlText w:val="%1."/>
      <w:lvlJc w:val="left"/>
      <w:pPr>
        <w:ind w:left="1562" w:hanging="360"/>
      </w:pPr>
      <w:rPr>
        <w:rFonts w:hint="default"/>
      </w:rPr>
    </w:lvl>
    <w:lvl w:ilvl="1" w:tplc="38090019" w:tentative="1">
      <w:start w:val="1"/>
      <w:numFmt w:val="lowerLetter"/>
      <w:lvlText w:val="%2."/>
      <w:lvlJc w:val="left"/>
      <w:pPr>
        <w:ind w:left="2282" w:hanging="360"/>
      </w:pPr>
    </w:lvl>
    <w:lvl w:ilvl="2" w:tplc="3809001B" w:tentative="1">
      <w:start w:val="1"/>
      <w:numFmt w:val="lowerRoman"/>
      <w:lvlText w:val="%3."/>
      <w:lvlJc w:val="right"/>
      <w:pPr>
        <w:ind w:left="3002" w:hanging="180"/>
      </w:pPr>
    </w:lvl>
    <w:lvl w:ilvl="3" w:tplc="3809000F" w:tentative="1">
      <w:start w:val="1"/>
      <w:numFmt w:val="decimal"/>
      <w:lvlText w:val="%4."/>
      <w:lvlJc w:val="left"/>
      <w:pPr>
        <w:ind w:left="3722" w:hanging="360"/>
      </w:pPr>
    </w:lvl>
    <w:lvl w:ilvl="4" w:tplc="38090019" w:tentative="1">
      <w:start w:val="1"/>
      <w:numFmt w:val="lowerLetter"/>
      <w:lvlText w:val="%5."/>
      <w:lvlJc w:val="left"/>
      <w:pPr>
        <w:ind w:left="4442" w:hanging="360"/>
      </w:pPr>
    </w:lvl>
    <w:lvl w:ilvl="5" w:tplc="3809001B" w:tentative="1">
      <w:start w:val="1"/>
      <w:numFmt w:val="lowerRoman"/>
      <w:lvlText w:val="%6."/>
      <w:lvlJc w:val="right"/>
      <w:pPr>
        <w:ind w:left="5162" w:hanging="180"/>
      </w:pPr>
    </w:lvl>
    <w:lvl w:ilvl="6" w:tplc="3809000F" w:tentative="1">
      <w:start w:val="1"/>
      <w:numFmt w:val="decimal"/>
      <w:lvlText w:val="%7."/>
      <w:lvlJc w:val="left"/>
      <w:pPr>
        <w:ind w:left="5882" w:hanging="360"/>
      </w:pPr>
    </w:lvl>
    <w:lvl w:ilvl="7" w:tplc="38090019" w:tentative="1">
      <w:start w:val="1"/>
      <w:numFmt w:val="lowerLetter"/>
      <w:lvlText w:val="%8."/>
      <w:lvlJc w:val="left"/>
      <w:pPr>
        <w:ind w:left="6602" w:hanging="360"/>
      </w:pPr>
    </w:lvl>
    <w:lvl w:ilvl="8" w:tplc="3809001B" w:tentative="1">
      <w:start w:val="1"/>
      <w:numFmt w:val="lowerRoman"/>
      <w:lvlText w:val="%9."/>
      <w:lvlJc w:val="right"/>
      <w:pPr>
        <w:ind w:left="7322" w:hanging="180"/>
      </w:pPr>
    </w:lvl>
  </w:abstractNum>
  <w:abstractNum w:abstractNumId="3" w15:restartNumberingAfterBreak="0">
    <w:nsid w:val="1E317432"/>
    <w:multiLevelType w:val="hybridMultilevel"/>
    <w:tmpl w:val="8F96DD80"/>
    <w:lvl w:ilvl="0" w:tplc="806E70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9B72CD"/>
    <w:multiLevelType w:val="hybridMultilevel"/>
    <w:tmpl w:val="02E680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84289D"/>
    <w:multiLevelType w:val="multilevel"/>
    <w:tmpl w:val="D2CA1050"/>
    <w:lvl w:ilvl="0">
      <w:start w:val="1"/>
      <w:numFmt w:val="decimal"/>
      <w:lvlText w:val="(%1)"/>
      <w:lvlJc w:val="left"/>
      <w:pPr>
        <w:ind w:left="1287" w:hanging="360"/>
      </w:pPr>
      <w:rPr>
        <w:rFonts w:ascii="Times New Roman" w:eastAsia="Times New Roman" w:hAnsi="Times New Roman" w:cs="Times New Roman"/>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399F4E37"/>
    <w:multiLevelType w:val="multilevel"/>
    <w:tmpl w:val="B504F2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A5C06F7"/>
    <w:multiLevelType w:val="multilevel"/>
    <w:tmpl w:val="D486B4FE"/>
    <w:lvl w:ilvl="0">
      <w:start w:val="1"/>
      <w:numFmt w:val="decimal"/>
      <w:pStyle w:val="Alishlah21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2C243B2"/>
    <w:multiLevelType w:val="hybridMultilevel"/>
    <w:tmpl w:val="F658413E"/>
    <w:lvl w:ilvl="0" w:tplc="87D2132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403679"/>
    <w:multiLevelType w:val="hybridMultilevel"/>
    <w:tmpl w:val="25127EF2"/>
    <w:lvl w:ilvl="0" w:tplc="6B5662AE">
      <w:start w:val="1"/>
      <w:numFmt w:val="decimal"/>
      <w:lvlText w:val="%1."/>
      <w:lvlJc w:val="left"/>
      <w:pPr>
        <w:ind w:left="1086" w:hanging="360"/>
      </w:pPr>
      <w:rPr>
        <w:rFonts w:ascii="Times New Roman" w:hAnsi="Times New Roman" w:cs="Times New Roman" w:hint="default"/>
        <w:color w:val="auto"/>
        <w:sz w:val="24"/>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0" w15:restartNumberingAfterBreak="0">
    <w:nsid w:val="7E3A3A00"/>
    <w:multiLevelType w:val="multilevel"/>
    <w:tmpl w:val="BA7E1AE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7"/>
  </w:num>
  <w:num w:numId="3">
    <w:abstractNumId w:val="5"/>
  </w:num>
  <w:num w:numId="4">
    <w:abstractNumId w:val="2"/>
  </w:num>
  <w:num w:numId="5">
    <w:abstractNumId w:val="9"/>
  </w:num>
  <w:num w:numId="6">
    <w:abstractNumId w:val="6"/>
  </w:num>
  <w:num w:numId="7">
    <w:abstractNumId w:val="10"/>
  </w:num>
  <w:num w:numId="8">
    <w:abstractNumId w:val="3"/>
  </w:num>
  <w:num w:numId="9">
    <w:abstractNumId w:val="1"/>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6E"/>
    <w:rsid w:val="00074CE3"/>
    <w:rsid w:val="000A1DAF"/>
    <w:rsid w:val="001663A3"/>
    <w:rsid w:val="001A662E"/>
    <w:rsid w:val="001C316A"/>
    <w:rsid w:val="002B6A16"/>
    <w:rsid w:val="00312603"/>
    <w:rsid w:val="004566CD"/>
    <w:rsid w:val="004E7E66"/>
    <w:rsid w:val="005B136F"/>
    <w:rsid w:val="00633012"/>
    <w:rsid w:val="006801EE"/>
    <w:rsid w:val="006944E1"/>
    <w:rsid w:val="006F6F1C"/>
    <w:rsid w:val="007048CF"/>
    <w:rsid w:val="0071669E"/>
    <w:rsid w:val="00735241"/>
    <w:rsid w:val="00761375"/>
    <w:rsid w:val="00762A85"/>
    <w:rsid w:val="0078464E"/>
    <w:rsid w:val="008717B7"/>
    <w:rsid w:val="008858D5"/>
    <w:rsid w:val="009D62E9"/>
    <w:rsid w:val="00A24E17"/>
    <w:rsid w:val="00AA7C00"/>
    <w:rsid w:val="00BC3A09"/>
    <w:rsid w:val="00BE2093"/>
    <w:rsid w:val="00BF0DB9"/>
    <w:rsid w:val="00CB1C11"/>
    <w:rsid w:val="00E2676E"/>
    <w:rsid w:val="00E903C4"/>
    <w:rsid w:val="00EB1380"/>
    <w:rsid w:val="00F55042"/>
    <w:rsid w:val="00F7789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F4E9"/>
  <w15:docId w15:val="{949F8A09-6208-4001-895F-60B0EE0C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6D"/>
    <w:pPr>
      <w:autoSpaceDE w:val="0"/>
      <w:autoSpaceDN w:val="0"/>
    </w:pPr>
  </w:style>
  <w:style w:type="paragraph" w:styleId="Heading1">
    <w:name w:val="heading 1"/>
    <w:basedOn w:val="Normal"/>
    <w:link w:val="Heading1Char"/>
    <w:uiPriority w:val="9"/>
    <w:qFormat/>
    <w:rsid w:val="0063676D"/>
    <w:pPr>
      <w:spacing w:before="10"/>
      <w:ind w:left="20" w:right="252"/>
      <w:jc w:val="center"/>
      <w:outlineLvl w:val="0"/>
    </w:pPr>
    <w:rPr>
      <w:sz w:val="24"/>
      <w:szCs w:val="24"/>
    </w:rPr>
  </w:style>
  <w:style w:type="paragraph" w:styleId="Heading2">
    <w:name w:val="heading 2"/>
    <w:basedOn w:val="Normal"/>
    <w:link w:val="Heading2Char"/>
    <w:uiPriority w:val="9"/>
    <w:unhideWhenUsed/>
    <w:qFormat/>
    <w:rsid w:val="0063676D"/>
    <w:pPr>
      <w:ind w:left="160"/>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63676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63676D"/>
    <w:rPr>
      <w:rFonts w:ascii="Times New Roman" w:eastAsia="Times New Roman" w:hAnsi="Times New Roman" w:cs="Times New Roman"/>
      <w:b/>
      <w:bCs/>
    </w:rPr>
  </w:style>
  <w:style w:type="paragraph" w:styleId="BodyText">
    <w:name w:val="Body Text"/>
    <w:basedOn w:val="Normal"/>
    <w:link w:val="BodyTextChar"/>
    <w:uiPriority w:val="1"/>
    <w:qFormat/>
    <w:rsid w:val="0063676D"/>
    <w:pPr>
      <w:ind w:left="160"/>
      <w:jc w:val="both"/>
    </w:pPr>
  </w:style>
  <w:style w:type="character" w:customStyle="1" w:styleId="BodyTextChar">
    <w:name w:val="Body Text Char"/>
    <w:basedOn w:val="DefaultParagraphFont"/>
    <w:link w:val="BodyText"/>
    <w:uiPriority w:val="1"/>
    <w:rsid w:val="0063676D"/>
    <w:rPr>
      <w:rFonts w:ascii="Times New Roman" w:eastAsia="Times New Roman" w:hAnsi="Times New Roman" w:cs="Times New Roman"/>
    </w:rPr>
  </w:style>
  <w:style w:type="paragraph" w:styleId="ListParagraph">
    <w:name w:val="List Paragraph"/>
    <w:aliases w:val="spasi 2 taiiii"/>
    <w:basedOn w:val="Normal"/>
    <w:link w:val="ListParagraphChar"/>
    <w:uiPriority w:val="34"/>
    <w:qFormat/>
    <w:rsid w:val="0063676D"/>
    <w:pPr>
      <w:ind w:left="443" w:right="38" w:hanging="284"/>
      <w:jc w:val="both"/>
    </w:pPr>
  </w:style>
  <w:style w:type="paragraph" w:customStyle="1" w:styleId="TableParagraph">
    <w:name w:val="Table Paragraph"/>
    <w:basedOn w:val="Normal"/>
    <w:uiPriority w:val="1"/>
    <w:qFormat/>
    <w:rsid w:val="0063676D"/>
    <w:pPr>
      <w:spacing w:before="15"/>
      <w:ind w:left="396"/>
    </w:pPr>
  </w:style>
  <w:style w:type="paragraph" w:styleId="Header">
    <w:name w:val="header"/>
    <w:basedOn w:val="Normal"/>
    <w:link w:val="HeaderChar"/>
    <w:uiPriority w:val="99"/>
    <w:unhideWhenUsed/>
    <w:rsid w:val="0063676D"/>
    <w:pPr>
      <w:tabs>
        <w:tab w:val="center" w:pos="4680"/>
        <w:tab w:val="right" w:pos="9360"/>
      </w:tabs>
    </w:pPr>
  </w:style>
  <w:style w:type="character" w:customStyle="1" w:styleId="HeaderChar">
    <w:name w:val="Header Char"/>
    <w:basedOn w:val="DefaultParagraphFont"/>
    <w:link w:val="Header"/>
    <w:uiPriority w:val="99"/>
    <w:rsid w:val="0063676D"/>
    <w:rPr>
      <w:rFonts w:ascii="Times New Roman" w:eastAsia="Times New Roman" w:hAnsi="Times New Roman" w:cs="Times New Roman"/>
    </w:rPr>
  </w:style>
  <w:style w:type="paragraph" w:styleId="Footer">
    <w:name w:val="footer"/>
    <w:basedOn w:val="Normal"/>
    <w:link w:val="FooterChar"/>
    <w:uiPriority w:val="99"/>
    <w:unhideWhenUsed/>
    <w:rsid w:val="0063676D"/>
    <w:pPr>
      <w:tabs>
        <w:tab w:val="center" w:pos="4680"/>
        <w:tab w:val="right" w:pos="9360"/>
      </w:tabs>
    </w:pPr>
  </w:style>
  <w:style w:type="character" w:customStyle="1" w:styleId="FooterChar">
    <w:name w:val="Footer Char"/>
    <w:basedOn w:val="DefaultParagraphFont"/>
    <w:link w:val="Footer"/>
    <w:uiPriority w:val="99"/>
    <w:rsid w:val="0063676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3676D"/>
    <w:rPr>
      <w:sz w:val="16"/>
      <w:szCs w:val="16"/>
    </w:rPr>
  </w:style>
  <w:style w:type="character" w:styleId="Hyperlink">
    <w:name w:val="Hyperlink"/>
    <w:basedOn w:val="DefaultParagraphFont"/>
    <w:uiPriority w:val="99"/>
    <w:unhideWhenUsed/>
    <w:rsid w:val="0063676D"/>
    <w:rPr>
      <w:color w:val="0000FF" w:themeColor="hyperlink"/>
      <w:u w:val="single"/>
    </w:rPr>
  </w:style>
  <w:style w:type="character" w:customStyle="1" w:styleId="label">
    <w:name w:val="label"/>
    <w:basedOn w:val="DefaultParagraphFont"/>
    <w:rsid w:val="0063676D"/>
  </w:style>
  <w:style w:type="character" w:customStyle="1" w:styleId="value">
    <w:name w:val="value"/>
    <w:basedOn w:val="DefaultParagraphFont"/>
    <w:rsid w:val="0063676D"/>
  </w:style>
  <w:style w:type="paragraph" w:styleId="BalloonText">
    <w:name w:val="Balloon Text"/>
    <w:basedOn w:val="Normal"/>
    <w:link w:val="BalloonTextChar"/>
    <w:uiPriority w:val="99"/>
    <w:semiHidden/>
    <w:unhideWhenUsed/>
    <w:rsid w:val="002E5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99E"/>
    <w:rPr>
      <w:rFonts w:ascii="Segoe UI" w:eastAsia="Times New Roman" w:hAnsi="Segoe UI" w:cs="Segoe UI"/>
      <w:sz w:val="18"/>
      <w:szCs w:val="18"/>
    </w:rPr>
  </w:style>
  <w:style w:type="table" w:styleId="TableGrid">
    <w:name w:val="Table Grid"/>
    <w:basedOn w:val="TableNormal"/>
    <w:uiPriority w:val="59"/>
    <w:rsid w:val="007E7B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7B22"/>
    <w:rPr>
      <w:color w:val="605E5C"/>
      <w:shd w:val="clear" w:color="auto" w:fill="E1DFDD"/>
    </w:rPr>
  </w:style>
  <w:style w:type="paragraph" w:customStyle="1" w:styleId="Alishlah21heading1">
    <w:name w:val="Alishlah_2.1_heading1"/>
    <w:basedOn w:val="Normal"/>
    <w:qFormat/>
    <w:rsid w:val="00682831"/>
    <w:pPr>
      <w:widowControl/>
      <w:numPr>
        <w:numId w:val="2"/>
      </w:numPr>
      <w:autoSpaceDE/>
      <w:autoSpaceDN/>
      <w:adjustRightInd w:val="0"/>
      <w:snapToGrid w:val="0"/>
      <w:spacing w:before="240" w:after="120" w:line="260" w:lineRule="atLeast"/>
      <w:ind w:left="426" w:hanging="426"/>
      <w:outlineLvl w:val="0"/>
    </w:pPr>
    <w:rPr>
      <w:rFonts w:ascii="Palatino Linotype" w:hAnsi="Palatino Linotype"/>
      <w:b/>
      <w:snapToGrid w:val="0"/>
      <w:color w:val="000000"/>
      <w:sz w:val="20"/>
      <w:lang w:eastAsia="zh-CN" w:bidi="en-US"/>
    </w:rPr>
  </w:style>
  <w:style w:type="paragraph" w:customStyle="1" w:styleId="Alishlah22heading2">
    <w:name w:val="Alishlah_2.2_heading2"/>
    <w:basedOn w:val="Normal"/>
    <w:qFormat/>
    <w:rsid w:val="00682831"/>
    <w:pPr>
      <w:widowControl/>
      <w:kinsoku w:val="0"/>
      <w:overflowPunct w:val="0"/>
      <w:adjustRightInd w:val="0"/>
      <w:snapToGrid w:val="0"/>
      <w:spacing w:before="240" w:after="120" w:line="260" w:lineRule="atLeast"/>
      <w:outlineLvl w:val="1"/>
    </w:pPr>
    <w:rPr>
      <w:rFonts w:ascii="Palatino Linotype" w:eastAsia="Georgia" w:hAnsi="Palatino Linotype"/>
      <w:b/>
      <w:bCs/>
      <w:i/>
      <w:noProof/>
      <w:snapToGrid w:val="0"/>
      <w:color w:val="000000"/>
      <w:sz w:val="20"/>
      <w:lang w:eastAsia="de-DE" w:bidi="en-US"/>
    </w:rPr>
  </w:style>
  <w:style w:type="paragraph" w:customStyle="1" w:styleId="Alishlah71References">
    <w:name w:val="Alishlah_7.1_References"/>
    <w:basedOn w:val="Normal"/>
    <w:qFormat/>
    <w:rsid w:val="00682831"/>
    <w:pPr>
      <w:adjustRightInd w:val="0"/>
      <w:spacing w:line="240" w:lineRule="atLeast"/>
      <w:ind w:left="480" w:hanging="480"/>
      <w:jc w:val="both"/>
    </w:pPr>
    <w:rPr>
      <w:rFonts w:ascii="Palatino Linotype" w:eastAsia="SimSun" w:hAnsi="Palatino Linotype"/>
      <w:noProof/>
      <w:sz w:val="20"/>
      <w:szCs w:val="20"/>
      <w:lang w:val="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15" w:type="dxa"/>
        <w:left w:w="115" w:type="dxa"/>
        <w:bottom w:w="115" w:type="dxa"/>
        <w:right w:w="115" w:type="dxa"/>
      </w:tblCellMar>
    </w:tblPr>
  </w:style>
  <w:style w:type="character" w:customStyle="1" w:styleId="ListParagraphChar">
    <w:name w:val="List Paragraph Char"/>
    <w:aliases w:val="spasi 2 taiiii Char"/>
    <w:basedOn w:val="DefaultParagraphFont"/>
    <w:link w:val="ListParagraph"/>
    <w:uiPriority w:val="34"/>
    <w:qFormat/>
    <w:rsid w:val="00074CE3"/>
  </w:style>
  <w:style w:type="paragraph" w:styleId="NoSpacing">
    <w:name w:val="No Spacing"/>
    <w:uiPriority w:val="99"/>
    <w:qFormat/>
    <w:rsid w:val="004566CD"/>
    <w:pPr>
      <w:widowControl/>
      <w:spacing w:after="160" w:line="259" w:lineRule="auto"/>
    </w:pPr>
    <w:rPr>
      <w:rFonts w:asciiTheme="minorHAnsi" w:eastAsiaTheme="minorHAnsi" w:hAnsiTheme="minorHAnsi" w:cstheme="minorBidi"/>
      <w:sz w:val="24"/>
      <w:szCs w:val="24"/>
      <w:lang w:eastAsia="en-US"/>
    </w:rPr>
  </w:style>
  <w:style w:type="paragraph" w:styleId="NormalWeb">
    <w:name w:val="Normal (Web)"/>
    <w:basedOn w:val="Normal"/>
    <w:uiPriority w:val="99"/>
    <w:unhideWhenUsed/>
    <w:rsid w:val="00312603"/>
    <w:pPr>
      <w:widowControl/>
      <w:autoSpaceDE/>
      <w:autoSpaceDN/>
      <w:spacing w:before="100" w:beforeAutospacing="1" w:after="100" w:afterAutospacing="1"/>
    </w:pPr>
    <w:rPr>
      <w:sz w:val="24"/>
      <w:szCs w:val="24"/>
      <w:lang w:val="id-ID" w:eastAsia="id-ID"/>
    </w:rPr>
  </w:style>
  <w:style w:type="character" w:styleId="Strong">
    <w:name w:val="Strong"/>
    <w:basedOn w:val="DefaultParagraphFont"/>
    <w:uiPriority w:val="22"/>
    <w:qFormat/>
    <w:rsid w:val="001C316A"/>
    <w:rPr>
      <w:b/>
      <w:bCs/>
    </w:rPr>
  </w:style>
  <w:style w:type="character" w:styleId="Emphasis">
    <w:name w:val="Emphasis"/>
    <w:basedOn w:val="DefaultParagraphFont"/>
    <w:uiPriority w:val="20"/>
    <w:qFormat/>
    <w:rsid w:val="001C316A"/>
    <w:rPr>
      <w:rFonts w:cs="Times New Roman"/>
      <w:i/>
      <w:iCs/>
    </w:rPr>
  </w:style>
  <w:style w:type="paragraph" w:customStyle="1" w:styleId="ColorfulList-Accent11">
    <w:name w:val="Colorful List - Accent 11"/>
    <w:basedOn w:val="Normal"/>
    <w:link w:val="ColorfulList-Accent1Char"/>
    <w:uiPriority w:val="34"/>
    <w:qFormat/>
    <w:rsid w:val="001C316A"/>
    <w:pPr>
      <w:widowControl/>
      <w:autoSpaceDE/>
      <w:autoSpaceDN/>
      <w:spacing w:after="200" w:line="276" w:lineRule="auto"/>
      <w:ind w:left="720"/>
      <w:contextualSpacing/>
    </w:pPr>
    <w:rPr>
      <w:rFonts w:ascii="Calibri" w:eastAsia="Calibri" w:hAnsi="Calibri"/>
      <w:lang w:eastAsia="en-US"/>
    </w:rPr>
  </w:style>
  <w:style w:type="character" w:customStyle="1" w:styleId="ColorfulList-Accent1Char">
    <w:name w:val="Colorful List - Accent 1 Char"/>
    <w:link w:val="ColorfulList-Accent11"/>
    <w:uiPriority w:val="34"/>
    <w:locked/>
    <w:rsid w:val="001C316A"/>
    <w:rPr>
      <w:rFonts w:ascii="Calibri" w:eastAsia="Calibri" w:hAnsi="Calibri"/>
      <w:lang w:eastAsia="en-US"/>
    </w:rPr>
  </w:style>
  <w:style w:type="character" w:customStyle="1" w:styleId="st">
    <w:name w:val="st"/>
    <w:basedOn w:val="DefaultParagraphFont"/>
    <w:rsid w:val="004E7E66"/>
  </w:style>
  <w:style w:type="paragraph" w:customStyle="1" w:styleId="Default">
    <w:name w:val="Default"/>
    <w:rsid w:val="00CB1C11"/>
    <w:pPr>
      <w:widowControl/>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ssn.lipi.go.id/terbit/detail/15667935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urnal.universitaspahlawan.ac.id/index.php/jpdk" TargetMode="External"/><Relationship Id="rId4" Type="http://schemas.openxmlformats.org/officeDocument/2006/relationships/settings" Target="settings.xml"/><Relationship Id="rId9" Type="http://schemas.openxmlformats.org/officeDocument/2006/relationships/hyperlink" Target="https://issn.lipi.go.id/terbit/detail/1566793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oG1d+8UXm1gZc606VM1daqtMCw==">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3359</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PENDIDIKAN DAN KONSELING VOLUME 4 NOMOR 3 TAHUN 2022</dc:creator>
  <cp:lastModifiedBy>Admin</cp:lastModifiedBy>
  <cp:revision>15</cp:revision>
  <dcterms:created xsi:type="dcterms:W3CDTF">2021-09-26T22:40:00Z</dcterms:created>
  <dcterms:modified xsi:type="dcterms:W3CDTF">2023-01-27T08:35:00Z</dcterms:modified>
</cp:coreProperties>
</file>